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AE" w:rsidRDefault="006542AE" w:rsidP="006542A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О Є К Т</w:t>
      </w:r>
    </w:p>
    <w:p w:rsidR="006542AE" w:rsidRDefault="006542AE" w:rsidP="006542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35D98DCB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AC9" w:rsidRPr="00904AC9" w:rsidRDefault="00904AC9" w:rsidP="00904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AC9">
        <w:rPr>
          <w:rFonts w:ascii="Times New Roman" w:hAnsi="Times New Roman" w:cs="Times New Roman"/>
          <w:b/>
          <w:bCs/>
          <w:sz w:val="28"/>
          <w:szCs w:val="28"/>
        </w:rPr>
        <w:t>КАБІНЕТ МІНІСТРІВ УКРАЇНИ</w:t>
      </w:r>
    </w:p>
    <w:p w:rsidR="00904AC9" w:rsidRPr="00904AC9" w:rsidRDefault="00904AC9" w:rsidP="00904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AC9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</w:p>
    <w:p w:rsidR="00904AC9" w:rsidRPr="00EF33F5" w:rsidRDefault="00904AC9" w:rsidP="00F97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F5">
        <w:rPr>
          <w:rFonts w:ascii="Times New Roman" w:hAnsi="Times New Roman" w:cs="Times New Roman"/>
          <w:b/>
          <w:sz w:val="28"/>
          <w:szCs w:val="28"/>
        </w:rPr>
        <w:t>від</w:t>
      </w:r>
      <w:r w:rsidR="00EF33F5" w:rsidRPr="00EF33F5">
        <w:rPr>
          <w:rFonts w:ascii="Times New Roman" w:hAnsi="Times New Roman" w:cs="Times New Roman"/>
          <w:b/>
          <w:sz w:val="28"/>
          <w:szCs w:val="28"/>
        </w:rPr>
        <w:t xml:space="preserve">  ______________</w:t>
      </w:r>
      <w:r w:rsidR="00EF33F5" w:rsidRPr="00EF33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F33F5">
        <w:rPr>
          <w:rFonts w:ascii="Times New Roman" w:hAnsi="Times New Roman" w:cs="Times New Roman"/>
          <w:b/>
          <w:sz w:val="28"/>
          <w:szCs w:val="28"/>
        </w:rPr>
        <w:t>№</w:t>
      </w:r>
      <w:r w:rsidR="00EF33F5" w:rsidRPr="00EF33F5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F33F5">
        <w:rPr>
          <w:rFonts w:ascii="Times New Roman" w:hAnsi="Times New Roman" w:cs="Times New Roman"/>
          <w:b/>
          <w:sz w:val="28"/>
          <w:szCs w:val="28"/>
        </w:rPr>
        <w:t>_____</w:t>
      </w:r>
    </w:p>
    <w:p w:rsidR="00904AC9" w:rsidRPr="00EF33F5" w:rsidRDefault="00904AC9" w:rsidP="00F97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F5">
        <w:rPr>
          <w:rFonts w:ascii="Times New Roman" w:hAnsi="Times New Roman" w:cs="Times New Roman"/>
          <w:b/>
          <w:sz w:val="28"/>
          <w:szCs w:val="28"/>
        </w:rPr>
        <w:t>Київ</w:t>
      </w:r>
    </w:p>
    <w:p w:rsidR="00904AC9" w:rsidRPr="00F97DEA" w:rsidRDefault="00904AC9" w:rsidP="00F97DE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DEA">
        <w:rPr>
          <w:rFonts w:ascii="Times New Roman" w:hAnsi="Times New Roman" w:cs="Times New Roman"/>
          <w:b/>
          <w:sz w:val="28"/>
          <w:szCs w:val="28"/>
        </w:rPr>
        <w:t>Про затвердження критеріїв, за якими оцінюється ступінь</w:t>
      </w:r>
      <w:r w:rsidRPr="00F97DEA">
        <w:rPr>
          <w:rFonts w:ascii="Times New Roman" w:hAnsi="Times New Roman" w:cs="Times New Roman"/>
          <w:b/>
          <w:sz w:val="28"/>
          <w:szCs w:val="28"/>
        </w:rPr>
        <w:br/>
        <w:t>ризику від провадження господарської діяльності у сфері заготівлі металобрухту та операції з металобрухтом та визначається періодичність проведення планових заходів держ</w:t>
      </w:r>
      <w:r w:rsidR="00700BE6" w:rsidRPr="00F97DEA">
        <w:rPr>
          <w:rFonts w:ascii="Times New Roman" w:hAnsi="Times New Roman" w:cs="Times New Roman"/>
          <w:b/>
          <w:sz w:val="28"/>
          <w:szCs w:val="28"/>
        </w:rPr>
        <w:t>авного нагляду (контролю)</w:t>
      </w:r>
    </w:p>
    <w:p w:rsidR="00904AC9" w:rsidRPr="00904AC9" w:rsidRDefault="00904AC9" w:rsidP="004621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C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904AC9" w:rsidRPr="00904AC9" w:rsidRDefault="00904AC9" w:rsidP="00F97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C9">
        <w:rPr>
          <w:rFonts w:ascii="Times New Roman" w:hAnsi="Times New Roman" w:cs="Times New Roman"/>
          <w:sz w:val="28"/>
          <w:szCs w:val="28"/>
        </w:rPr>
        <w:t>Відповідно до статті 5 Закону України «Про основні засади державного нагляду (контролю) у сфері господарської діяльності» Кабінет Міністрів України </w:t>
      </w:r>
      <w:r w:rsidRPr="00904AC9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904AC9" w:rsidRPr="00904AC9" w:rsidRDefault="00904AC9" w:rsidP="00462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AC9">
        <w:rPr>
          <w:rFonts w:ascii="Times New Roman" w:hAnsi="Times New Roman" w:cs="Times New Roman"/>
          <w:sz w:val="28"/>
          <w:szCs w:val="28"/>
        </w:rPr>
        <w:t>Затвердити критерії, за якими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C9">
        <w:rPr>
          <w:rFonts w:ascii="Times New Roman" w:hAnsi="Times New Roman" w:cs="Times New Roman"/>
          <w:sz w:val="28"/>
          <w:szCs w:val="28"/>
        </w:rPr>
        <w:t>оцінюється ступінь</w:t>
      </w:r>
      <w:r w:rsidR="00D850ED">
        <w:rPr>
          <w:rFonts w:ascii="Times New Roman" w:hAnsi="Times New Roman" w:cs="Times New Roman"/>
          <w:sz w:val="28"/>
          <w:szCs w:val="28"/>
        </w:rPr>
        <w:t xml:space="preserve"> </w:t>
      </w:r>
      <w:r w:rsidRPr="00904AC9">
        <w:rPr>
          <w:rFonts w:ascii="Times New Roman" w:hAnsi="Times New Roman" w:cs="Times New Roman"/>
          <w:sz w:val="28"/>
          <w:szCs w:val="28"/>
        </w:rPr>
        <w:t>ризику від провадження господарської діяльності у сфері заготівлі металобрухту та операції з металобрухтом та визначається періодичність проведення планових заході</w:t>
      </w:r>
      <w:r w:rsidR="00700BE6">
        <w:rPr>
          <w:rFonts w:ascii="Times New Roman" w:hAnsi="Times New Roman" w:cs="Times New Roman"/>
          <w:sz w:val="28"/>
          <w:szCs w:val="28"/>
        </w:rPr>
        <w:t>в державного нагляду (контролю)</w:t>
      </w:r>
      <w:r w:rsidRPr="00904AC9"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904AC9" w:rsidRDefault="00904AC9" w:rsidP="00D850ED">
      <w:pPr>
        <w:jc w:val="both"/>
        <w:rPr>
          <w:rFonts w:ascii="Times New Roman" w:hAnsi="Times New Roman" w:cs="Times New Roman"/>
          <w:sz w:val="28"/>
          <w:szCs w:val="28"/>
        </w:rPr>
      </w:pPr>
      <w:r w:rsidRPr="00904AC9">
        <w:rPr>
          <w:rFonts w:ascii="Times New Roman" w:hAnsi="Times New Roman" w:cs="Times New Roman"/>
          <w:sz w:val="28"/>
          <w:szCs w:val="28"/>
        </w:rPr>
        <w:t> </w:t>
      </w:r>
    </w:p>
    <w:p w:rsidR="00334CBD" w:rsidRPr="00904AC9" w:rsidRDefault="00334CBD" w:rsidP="00904AC9">
      <w:pPr>
        <w:rPr>
          <w:rFonts w:ascii="Times New Roman" w:hAnsi="Times New Roman" w:cs="Times New Roman"/>
          <w:sz w:val="28"/>
          <w:szCs w:val="28"/>
        </w:rPr>
      </w:pPr>
    </w:p>
    <w:p w:rsidR="00904AC9" w:rsidRPr="00904AC9" w:rsidRDefault="00904AC9" w:rsidP="00904AC9">
      <w:pPr>
        <w:rPr>
          <w:rFonts w:ascii="Times New Roman" w:hAnsi="Times New Roman" w:cs="Times New Roman"/>
          <w:sz w:val="28"/>
          <w:szCs w:val="28"/>
        </w:rPr>
      </w:pPr>
      <w:r w:rsidRPr="00904AC9">
        <w:rPr>
          <w:rFonts w:ascii="Times New Roman" w:hAnsi="Times New Roman" w:cs="Times New Roman"/>
          <w:b/>
          <w:bCs/>
          <w:sz w:val="28"/>
          <w:szCs w:val="28"/>
        </w:rPr>
        <w:t xml:space="preserve">Прем’єр-міністр України                                        </w:t>
      </w:r>
      <w:r w:rsidR="00D850ED">
        <w:rPr>
          <w:rFonts w:ascii="Times New Roman" w:hAnsi="Times New Roman" w:cs="Times New Roman"/>
          <w:b/>
          <w:bCs/>
          <w:sz w:val="28"/>
          <w:szCs w:val="28"/>
        </w:rPr>
        <w:t>                    Д. ШМИГАЛЬ</w:t>
      </w:r>
    </w:p>
    <w:p w:rsidR="005C42E4" w:rsidRDefault="005C42E4">
      <w:pPr>
        <w:rPr>
          <w:rFonts w:ascii="Times New Roman" w:hAnsi="Times New Roman" w:cs="Times New Roman"/>
          <w:sz w:val="28"/>
          <w:szCs w:val="28"/>
        </w:rPr>
      </w:pPr>
    </w:p>
    <w:p w:rsidR="00700BE6" w:rsidRDefault="00700BE6">
      <w:pPr>
        <w:rPr>
          <w:rFonts w:ascii="Times New Roman" w:hAnsi="Times New Roman" w:cs="Times New Roman"/>
          <w:sz w:val="28"/>
          <w:szCs w:val="28"/>
        </w:rPr>
      </w:pPr>
    </w:p>
    <w:p w:rsidR="00700BE6" w:rsidRDefault="00700BE6">
      <w:pPr>
        <w:rPr>
          <w:rFonts w:ascii="Times New Roman" w:hAnsi="Times New Roman" w:cs="Times New Roman"/>
          <w:sz w:val="28"/>
          <w:szCs w:val="28"/>
        </w:rPr>
      </w:pPr>
    </w:p>
    <w:p w:rsidR="00700BE6" w:rsidRDefault="00700BE6">
      <w:pPr>
        <w:rPr>
          <w:rFonts w:ascii="Times New Roman" w:hAnsi="Times New Roman" w:cs="Times New Roman"/>
          <w:sz w:val="28"/>
          <w:szCs w:val="28"/>
        </w:rPr>
      </w:pPr>
    </w:p>
    <w:p w:rsidR="00700BE6" w:rsidRDefault="00700BE6">
      <w:pPr>
        <w:rPr>
          <w:rFonts w:ascii="Times New Roman" w:hAnsi="Times New Roman" w:cs="Times New Roman"/>
          <w:sz w:val="28"/>
          <w:szCs w:val="28"/>
        </w:rPr>
      </w:pPr>
    </w:p>
    <w:p w:rsidR="00700BE6" w:rsidRDefault="00700BE6">
      <w:pPr>
        <w:rPr>
          <w:rFonts w:ascii="Times New Roman" w:hAnsi="Times New Roman" w:cs="Times New Roman"/>
          <w:sz w:val="28"/>
          <w:szCs w:val="28"/>
        </w:rPr>
      </w:pPr>
    </w:p>
    <w:p w:rsidR="00700BE6" w:rsidRDefault="00700BE6">
      <w:pPr>
        <w:rPr>
          <w:rFonts w:ascii="Times New Roman" w:hAnsi="Times New Roman" w:cs="Times New Roman"/>
          <w:sz w:val="28"/>
          <w:szCs w:val="28"/>
        </w:rPr>
      </w:pPr>
    </w:p>
    <w:p w:rsidR="00700BE6" w:rsidRDefault="00700BE6">
      <w:pPr>
        <w:rPr>
          <w:rFonts w:ascii="Times New Roman" w:hAnsi="Times New Roman" w:cs="Times New Roman"/>
          <w:sz w:val="28"/>
          <w:szCs w:val="28"/>
        </w:rPr>
      </w:pPr>
    </w:p>
    <w:p w:rsidR="00F97DEA" w:rsidRDefault="00F97D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676" w:type="pct"/>
        <w:tblInd w:w="3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</w:tblGrid>
      <w:tr w:rsidR="004621E6" w:rsidRPr="004621E6" w:rsidTr="00F97DEA">
        <w:tc>
          <w:tcPr>
            <w:tcW w:w="5000" w:type="pct"/>
            <w:hideMark/>
          </w:tcPr>
          <w:p w:rsidR="00F97DEA" w:rsidRDefault="00F97DEA" w:rsidP="00F97DEA">
            <w:pPr>
              <w:spacing w:before="150" w:after="150" w:line="240" w:lineRule="auto"/>
              <w:ind w:left="-113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F97DEA" w:rsidRDefault="00B41B86" w:rsidP="00F97DEA">
            <w:pPr>
              <w:tabs>
                <w:tab w:val="left" w:pos="3105"/>
                <w:tab w:val="left" w:pos="3549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    </w:t>
            </w:r>
            <w:r w:rsidR="00F97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</w:t>
            </w:r>
            <w:r w:rsidR="004621E6" w:rsidRPr="0046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ЗАТВЕРДЖЕНО</w:t>
            </w:r>
            <w:r w:rsidR="00F97D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F97DEA" w:rsidRDefault="00F97DEA" w:rsidP="00B41B86">
            <w:pPr>
              <w:spacing w:after="0" w:line="240" w:lineRule="auto"/>
              <w:ind w:right="711" w:firstLine="14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постановою Кабінету </w:t>
            </w:r>
            <w:r w:rsidR="004621E6" w:rsidRPr="00462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Міністрів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4621E6" w:rsidRPr="004621E6" w:rsidRDefault="007B2629" w:rsidP="00B41B86">
            <w:pPr>
              <w:tabs>
                <w:tab w:val="left" w:pos="2745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97D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</w:t>
            </w:r>
            <w:r w:rsidR="00B41B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97D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15C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_________№______</w:t>
            </w:r>
          </w:p>
        </w:tc>
      </w:tr>
    </w:tbl>
    <w:p w:rsidR="004C360F" w:rsidRDefault="004C360F" w:rsidP="004621E6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1" w:name="n10"/>
      <w:bookmarkEnd w:id="1"/>
    </w:p>
    <w:p w:rsidR="004621E6" w:rsidRPr="004621E6" w:rsidRDefault="004621E6" w:rsidP="00C731C8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КРИТЕРІЇ,</w:t>
      </w:r>
      <w:r w:rsidRPr="00462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bookmarkStart w:id="2" w:name="n11"/>
      <w:bookmarkEnd w:id="2"/>
      <w:r w:rsidRPr="004621E6">
        <w:rPr>
          <w:rFonts w:ascii="Times New Roman" w:hAnsi="Times New Roman" w:cs="Times New Roman"/>
          <w:b/>
          <w:sz w:val="28"/>
          <w:szCs w:val="28"/>
        </w:rPr>
        <w:t>за якими оцінюється ступінь</w:t>
      </w:r>
      <w:r w:rsidRPr="004621E6">
        <w:rPr>
          <w:rFonts w:ascii="Times New Roman" w:hAnsi="Times New Roman" w:cs="Times New Roman"/>
          <w:b/>
          <w:sz w:val="28"/>
          <w:szCs w:val="28"/>
        </w:rPr>
        <w:br/>
        <w:t>ризику від провадження господарської діяльності у сфері заготівлі металобрухту та операції з металобрухтом та визначається періодичність проведення планових заходів державного нагляду (контролю)</w:t>
      </w:r>
    </w:p>
    <w:p w:rsidR="004621E6" w:rsidRPr="004621E6" w:rsidRDefault="004621E6" w:rsidP="00C731C8">
      <w:pPr>
        <w:shd w:val="clear" w:color="auto" w:fill="FFFFFF"/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62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462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 критеріїв, за якими оцінюється ступінь ризику від провадження господарської ді</w:t>
      </w:r>
      <w:r w:rsidR="00ED5F4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яльності</w:t>
      </w:r>
      <w:r w:rsidR="00ED5F4E" w:rsidRPr="00ED5F4E">
        <w:rPr>
          <w:rFonts w:ascii="Times New Roman" w:hAnsi="Times New Roman" w:cs="Times New Roman"/>
          <w:sz w:val="28"/>
          <w:szCs w:val="28"/>
        </w:rPr>
        <w:t xml:space="preserve"> у сфері заготівлі металобрухту та операції з металобрухтом</w:t>
      </w:r>
      <w:r w:rsidRPr="004621E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належать:</w:t>
      </w:r>
    </w:p>
    <w:p w:rsidR="004621E6" w:rsidRDefault="004621E6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1) технічний стан обладнання</w:t>
      </w:r>
      <w:r w:rsidR="000F5410">
        <w:rPr>
          <w:rFonts w:ascii="Times New Roman" w:hAnsi="Times New Roman" w:cs="Times New Roman"/>
          <w:sz w:val="28"/>
          <w:szCs w:val="28"/>
          <w:lang w:eastAsia="uk-UA"/>
        </w:rPr>
        <w:t xml:space="preserve"> та устаткування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F5410">
        <w:rPr>
          <w:rFonts w:ascii="Times New Roman" w:hAnsi="Times New Roman" w:cs="Times New Roman"/>
          <w:sz w:val="28"/>
          <w:szCs w:val="28"/>
          <w:lang w:eastAsia="uk-UA"/>
        </w:rPr>
        <w:t xml:space="preserve">суб’єктів господарювання, що здійснюють операції з металобрухтом; </w:t>
      </w:r>
    </w:p>
    <w:p w:rsidR="00E6496C" w:rsidRDefault="00E6496C" w:rsidP="00C731C8">
      <w:pPr>
        <w:tabs>
          <w:tab w:val="left" w:pos="709"/>
          <w:tab w:val="left" w:pos="993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C731C8">
        <w:rPr>
          <w:rFonts w:ascii="Times New Roman" w:hAnsi="Times New Roman" w:cs="Times New Roman"/>
          <w:sz w:val="28"/>
          <w:szCs w:val="28"/>
          <w:lang w:eastAsia="uk-UA"/>
        </w:rPr>
        <w:t>) стан утримання приймальних пунктів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AD575D" w:rsidRPr="009D1163" w:rsidRDefault="00E6496C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3) додержання вимо</w:t>
      </w:r>
      <w:r w:rsidR="00CF0ECD">
        <w:rPr>
          <w:rFonts w:ascii="Times New Roman" w:hAnsi="Times New Roman" w:cs="Times New Roman"/>
          <w:sz w:val="28"/>
          <w:szCs w:val="28"/>
          <w:lang w:eastAsia="uk-UA"/>
        </w:rPr>
        <w:t>г законодавства про металобрухт</w:t>
      </w:r>
      <w:r w:rsidR="00AD575D" w:rsidRPr="009D116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E2A18" w:rsidRPr="00AE2A18" w:rsidRDefault="00AE2A18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2A18">
        <w:rPr>
          <w:rFonts w:ascii="Times New Roman" w:hAnsi="Times New Roman" w:cs="Times New Roman"/>
          <w:sz w:val="28"/>
          <w:szCs w:val="28"/>
          <w:lang w:eastAsia="uk-UA"/>
        </w:rPr>
        <w:t>2. Ризики настання негативних наслідків від провадження господарської діяльності у сфері заготівлі металобрухту та операції з металобрухтом визначено в додатку 1.</w:t>
      </w:r>
    </w:p>
    <w:p w:rsidR="00AE2A18" w:rsidRPr="00AE2A18" w:rsidRDefault="00AE2A18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2A18">
        <w:rPr>
          <w:rFonts w:ascii="Times New Roman" w:hAnsi="Times New Roman" w:cs="Times New Roman"/>
          <w:sz w:val="28"/>
          <w:szCs w:val="28"/>
          <w:lang w:eastAsia="uk-UA"/>
        </w:rPr>
        <w:t>3. Перелік критеріїв, за якими оцінюється ступінь ризику від провадження господарської діяльності у сфері заготівлі металобрухту та операції з металобрухтом, їх показники, кількість балів за кожним показником та періодичність проведення планових заходів державного нагляду (контролю) визначено в додатку 2.</w:t>
      </w:r>
    </w:p>
    <w:p w:rsidR="00AE2A18" w:rsidRPr="00AE2A18" w:rsidRDefault="00AE2A18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2A18">
        <w:rPr>
          <w:rFonts w:ascii="Times New Roman" w:hAnsi="Times New Roman" w:cs="Times New Roman"/>
          <w:sz w:val="28"/>
          <w:szCs w:val="28"/>
          <w:lang w:eastAsia="uk-UA"/>
        </w:rPr>
        <w:t>4. Віднесення суб’єкта господарювання до високого, середнього або незначного ступеня ризику здійснюється з урахуванням суми балів, нарахованих за всіма критеріями, визначеними у додатку 2, за такою шкалою:</w:t>
      </w:r>
    </w:p>
    <w:p w:rsidR="00AE2A18" w:rsidRPr="00AE2A18" w:rsidRDefault="00AE2A18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2A18">
        <w:rPr>
          <w:rFonts w:ascii="Times New Roman" w:hAnsi="Times New Roman" w:cs="Times New Roman"/>
          <w:sz w:val="28"/>
          <w:szCs w:val="28"/>
          <w:lang w:eastAsia="uk-UA"/>
        </w:rPr>
        <w:t>від 41 до 100 балів - до високого ступеня ризику;</w:t>
      </w:r>
    </w:p>
    <w:p w:rsidR="00AE2A18" w:rsidRPr="00AE2A18" w:rsidRDefault="00AE2A18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2A18">
        <w:rPr>
          <w:rFonts w:ascii="Times New Roman" w:hAnsi="Times New Roman" w:cs="Times New Roman"/>
          <w:sz w:val="28"/>
          <w:szCs w:val="28"/>
          <w:lang w:eastAsia="uk-UA"/>
        </w:rPr>
        <w:t>від 21 до 40 балів - до середнього ступеня ризику;</w:t>
      </w:r>
    </w:p>
    <w:p w:rsidR="00AE2A18" w:rsidRDefault="00AE2A18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E2A18">
        <w:rPr>
          <w:rFonts w:ascii="Times New Roman" w:hAnsi="Times New Roman" w:cs="Times New Roman"/>
          <w:sz w:val="28"/>
          <w:szCs w:val="28"/>
          <w:lang w:eastAsia="uk-UA"/>
        </w:rPr>
        <w:t xml:space="preserve">від 0 до 20 балів </w:t>
      </w:r>
      <w:r>
        <w:rPr>
          <w:rFonts w:ascii="Times New Roman" w:hAnsi="Times New Roman" w:cs="Times New Roman"/>
          <w:sz w:val="28"/>
          <w:szCs w:val="28"/>
          <w:lang w:eastAsia="uk-UA"/>
        </w:rPr>
        <w:t>- до незначного ступеня ризику.</w:t>
      </w:r>
    </w:p>
    <w:p w:rsidR="00C25CD2" w:rsidRDefault="00AE2A18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C25CD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C25CD2" w:rsidRPr="00C25CD2">
        <w:rPr>
          <w:rFonts w:ascii="Times New Roman" w:hAnsi="Times New Roman" w:cs="Times New Roman"/>
          <w:sz w:val="28"/>
          <w:szCs w:val="28"/>
          <w:lang w:eastAsia="uk-UA"/>
        </w:rPr>
        <w:t xml:space="preserve">Планові заходи державного нагляду (контролю) за провадженням господарської діяльності </w:t>
      </w:r>
      <w:r w:rsidR="00C25CD2">
        <w:rPr>
          <w:rFonts w:ascii="Times New Roman" w:hAnsi="Times New Roman" w:cs="Times New Roman"/>
          <w:sz w:val="28"/>
          <w:szCs w:val="28"/>
          <w:lang w:eastAsia="uk-UA"/>
        </w:rPr>
        <w:t>суб’єктами</w:t>
      </w:r>
      <w:r w:rsidR="00C25CD2" w:rsidRPr="00C25CD2">
        <w:rPr>
          <w:rFonts w:ascii="Times New Roman" w:hAnsi="Times New Roman" w:cs="Times New Roman"/>
          <w:sz w:val="28"/>
          <w:szCs w:val="28"/>
          <w:lang w:eastAsia="uk-UA"/>
        </w:rPr>
        <w:t xml:space="preserve"> господарювання</w:t>
      </w:r>
      <w:r w:rsidR="00C25CD2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C25CD2" w:rsidRPr="00C25CD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25CD2" w:rsidRPr="009D1163">
        <w:rPr>
          <w:rFonts w:ascii="Times New Roman" w:hAnsi="Times New Roman" w:cs="Times New Roman"/>
          <w:sz w:val="28"/>
          <w:szCs w:val="28"/>
          <w:lang w:eastAsia="uk-UA"/>
        </w:rPr>
        <w:t>що здійснюють заготівлю та операції з металобрухтом</w:t>
      </w:r>
      <w:r w:rsidR="00C25CD2" w:rsidRPr="00C25CD2">
        <w:rPr>
          <w:rFonts w:ascii="Times New Roman" w:hAnsi="Times New Roman" w:cs="Times New Roman"/>
          <w:sz w:val="28"/>
          <w:szCs w:val="28"/>
          <w:lang w:eastAsia="uk-UA"/>
        </w:rPr>
        <w:t xml:space="preserve"> здійснюються </w:t>
      </w:r>
      <w:r w:rsidR="00C25CD2">
        <w:rPr>
          <w:rFonts w:ascii="Times New Roman" w:hAnsi="Times New Roman" w:cs="Times New Roman"/>
          <w:sz w:val="28"/>
          <w:szCs w:val="28"/>
          <w:lang w:eastAsia="uk-UA"/>
        </w:rPr>
        <w:t xml:space="preserve">місцевими державними адміністраціями </w:t>
      </w:r>
      <w:r w:rsidR="000D3A0E">
        <w:rPr>
          <w:rFonts w:ascii="Times New Roman" w:hAnsi="Times New Roman" w:cs="Times New Roman"/>
          <w:sz w:val="28"/>
          <w:szCs w:val="28"/>
          <w:lang w:eastAsia="uk-UA"/>
        </w:rPr>
        <w:t>з наступною</w:t>
      </w:r>
      <w:r w:rsidR="00C25CD2" w:rsidRPr="00C25CD2">
        <w:rPr>
          <w:rFonts w:ascii="Times New Roman" w:hAnsi="Times New Roman" w:cs="Times New Roman"/>
          <w:sz w:val="28"/>
          <w:szCs w:val="28"/>
          <w:lang w:eastAsia="uk-UA"/>
        </w:rPr>
        <w:t xml:space="preserve"> періодичністю:</w:t>
      </w:r>
    </w:p>
    <w:p w:rsidR="00C25CD2" w:rsidRPr="00C25CD2" w:rsidRDefault="00C25CD2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5CD2">
        <w:rPr>
          <w:rFonts w:ascii="Times New Roman" w:hAnsi="Times New Roman" w:cs="Times New Roman"/>
          <w:sz w:val="28"/>
          <w:szCs w:val="28"/>
          <w:lang w:eastAsia="uk-UA"/>
        </w:rPr>
        <w:t>з високим ступенем ризику - не</w:t>
      </w:r>
      <w:r w:rsidR="00E63BFE">
        <w:rPr>
          <w:rFonts w:ascii="Times New Roman" w:hAnsi="Times New Roman" w:cs="Times New Roman"/>
          <w:sz w:val="28"/>
          <w:szCs w:val="28"/>
          <w:lang w:eastAsia="uk-UA"/>
        </w:rPr>
        <w:t xml:space="preserve"> частіше одного разу на рік</w:t>
      </w:r>
      <w:r w:rsidRPr="00C25CD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C25CD2" w:rsidRPr="00C25CD2" w:rsidRDefault="00C25CD2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5CD2">
        <w:rPr>
          <w:rFonts w:ascii="Times New Roman" w:hAnsi="Times New Roman" w:cs="Times New Roman"/>
          <w:sz w:val="28"/>
          <w:szCs w:val="28"/>
          <w:lang w:eastAsia="uk-UA"/>
        </w:rPr>
        <w:t>із середнім ступенем ризику</w:t>
      </w:r>
      <w:r w:rsidR="00E63BFE">
        <w:rPr>
          <w:rFonts w:ascii="Times New Roman" w:hAnsi="Times New Roman" w:cs="Times New Roman"/>
          <w:sz w:val="28"/>
          <w:szCs w:val="28"/>
          <w:lang w:eastAsia="uk-UA"/>
        </w:rPr>
        <w:t xml:space="preserve"> - не частіше одного разу на два</w:t>
      </w:r>
      <w:r w:rsidRPr="00C25CD2">
        <w:rPr>
          <w:rFonts w:ascii="Times New Roman" w:hAnsi="Times New Roman" w:cs="Times New Roman"/>
          <w:sz w:val="28"/>
          <w:szCs w:val="28"/>
          <w:lang w:eastAsia="uk-UA"/>
        </w:rPr>
        <w:t xml:space="preserve"> роки;</w:t>
      </w:r>
    </w:p>
    <w:p w:rsidR="00090191" w:rsidRPr="009D1163" w:rsidRDefault="00C25CD2" w:rsidP="00C731C8">
      <w:pPr>
        <w:tabs>
          <w:tab w:val="left" w:pos="851"/>
        </w:tabs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25CD2">
        <w:rPr>
          <w:rFonts w:ascii="Times New Roman" w:hAnsi="Times New Roman" w:cs="Times New Roman"/>
          <w:sz w:val="28"/>
          <w:szCs w:val="28"/>
          <w:lang w:eastAsia="uk-UA"/>
        </w:rPr>
        <w:t xml:space="preserve">з незначним ступенем ризику </w:t>
      </w:r>
      <w:r w:rsidR="00E63BFE">
        <w:rPr>
          <w:rFonts w:ascii="Times New Roman" w:hAnsi="Times New Roman" w:cs="Times New Roman"/>
          <w:sz w:val="28"/>
          <w:szCs w:val="28"/>
          <w:lang w:eastAsia="uk-UA"/>
        </w:rPr>
        <w:t>- не частіше одного разу на три роки</w:t>
      </w:r>
      <w:r w:rsidRPr="00C25CD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C0E0B" w:rsidRPr="00C731C8" w:rsidRDefault="004762B4" w:rsidP="00C731C8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A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Якщо суб’єкту господарювання</w:t>
      </w:r>
      <w:r w:rsidR="00AE2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щодо якого проводяться заходи державного нагляду</w:t>
      </w:r>
      <w:r w:rsidRPr="000F6A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належить на праві власності, володіння або ко</w:t>
      </w:r>
      <w:r w:rsidR="00AE2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ристування більше одного приймального пункту</w:t>
      </w:r>
      <w:r w:rsidRPr="000F6A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кількість балів нараховується за всіма критеріями, визначеними в додатк</w:t>
      </w:r>
      <w:r w:rsidR="00AE2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2, окремо щодо кожного приймального пункту</w:t>
      </w:r>
      <w:r w:rsidRPr="000F6A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6C0E0B" w:rsidRPr="00C731C8" w:rsidSect="00C731C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A4" w:rsidRDefault="00B130A4" w:rsidP="00F97DEA">
      <w:pPr>
        <w:spacing w:after="0" w:line="240" w:lineRule="auto"/>
      </w:pPr>
      <w:r>
        <w:separator/>
      </w:r>
    </w:p>
  </w:endnote>
  <w:endnote w:type="continuationSeparator" w:id="0">
    <w:p w:rsidR="00B130A4" w:rsidRDefault="00B130A4" w:rsidP="00F9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A4" w:rsidRDefault="00B130A4" w:rsidP="00F97DEA">
      <w:pPr>
        <w:spacing w:after="0" w:line="240" w:lineRule="auto"/>
      </w:pPr>
      <w:r>
        <w:separator/>
      </w:r>
    </w:p>
  </w:footnote>
  <w:footnote w:type="continuationSeparator" w:id="0">
    <w:p w:rsidR="00B130A4" w:rsidRDefault="00B130A4" w:rsidP="00F9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56EC4"/>
    <w:multiLevelType w:val="hybridMultilevel"/>
    <w:tmpl w:val="A7F61DA2"/>
    <w:lvl w:ilvl="0" w:tplc="88BE7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A"/>
    <w:rsid w:val="00030941"/>
    <w:rsid w:val="00090191"/>
    <w:rsid w:val="000C3C1B"/>
    <w:rsid w:val="000D3A0E"/>
    <w:rsid w:val="000F5410"/>
    <w:rsid w:val="000F6A5C"/>
    <w:rsid w:val="0027043B"/>
    <w:rsid w:val="00295EBE"/>
    <w:rsid w:val="00334CBD"/>
    <w:rsid w:val="003841DF"/>
    <w:rsid w:val="004621E6"/>
    <w:rsid w:val="004762B4"/>
    <w:rsid w:val="004A1B80"/>
    <w:rsid w:val="004A3A0A"/>
    <w:rsid w:val="004C360F"/>
    <w:rsid w:val="00515C1C"/>
    <w:rsid w:val="005A7EB7"/>
    <w:rsid w:val="005C42E4"/>
    <w:rsid w:val="00652632"/>
    <w:rsid w:val="006542AE"/>
    <w:rsid w:val="006C0E0B"/>
    <w:rsid w:val="00700BE6"/>
    <w:rsid w:val="007313C5"/>
    <w:rsid w:val="007565BA"/>
    <w:rsid w:val="007B2629"/>
    <w:rsid w:val="008E5CD3"/>
    <w:rsid w:val="00904AC9"/>
    <w:rsid w:val="009966DC"/>
    <w:rsid w:val="009D1163"/>
    <w:rsid w:val="00A95C91"/>
    <w:rsid w:val="00AC154A"/>
    <w:rsid w:val="00AD575D"/>
    <w:rsid w:val="00AE2A18"/>
    <w:rsid w:val="00B130A4"/>
    <w:rsid w:val="00B41B86"/>
    <w:rsid w:val="00B74008"/>
    <w:rsid w:val="00BA71F3"/>
    <w:rsid w:val="00C25CD2"/>
    <w:rsid w:val="00C731C8"/>
    <w:rsid w:val="00CC032A"/>
    <w:rsid w:val="00CF0ECD"/>
    <w:rsid w:val="00D0705E"/>
    <w:rsid w:val="00D850ED"/>
    <w:rsid w:val="00DC5703"/>
    <w:rsid w:val="00E63BFE"/>
    <w:rsid w:val="00E6496C"/>
    <w:rsid w:val="00ED5F4E"/>
    <w:rsid w:val="00EF33F5"/>
    <w:rsid w:val="00F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C317"/>
  <w15:chartTrackingRefBased/>
  <w15:docId w15:val="{A7E829F1-26A4-4923-BC8E-1B1DD0C0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0B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21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D575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7D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97DEA"/>
  </w:style>
  <w:style w:type="paragraph" w:styleId="a9">
    <w:name w:val="footer"/>
    <w:basedOn w:val="a"/>
    <w:link w:val="aa"/>
    <w:uiPriority w:val="99"/>
    <w:unhideWhenUsed/>
    <w:rsid w:val="00F97D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9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2021-06-03T11:43:00Z</cp:lastPrinted>
  <dcterms:created xsi:type="dcterms:W3CDTF">2021-04-30T10:30:00Z</dcterms:created>
  <dcterms:modified xsi:type="dcterms:W3CDTF">2021-10-12T12:33:00Z</dcterms:modified>
</cp:coreProperties>
</file>