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8A1" w:rsidRDefault="00C0256C" w:rsidP="00C0256C">
      <w:pPr>
        <w:pStyle w:val="ShapkaDocumentu"/>
        <w:rPr>
          <w:rFonts w:ascii="Times New Roman" w:hAnsi="Times New Roman"/>
          <w:sz w:val="28"/>
          <w:szCs w:val="28"/>
        </w:rPr>
      </w:pPr>
      <w:r w:rsidRPr="00C0256C">
        <w:rPr>
          <w:rFonts w:ascii="Times New Roman" w:hAnsi="Times New Roman"/>
          <w:sz w:val="28"/>
          <w:szCs w:val="28"/>
        </w:rPr>
        <w:t>ЗАТВЕРДЖЕНО</w:t>
      </w:r>
      <w:r>
        <w:rPr>
          <w:rFonts w:ascii="Times New Roman" w:hAnsi="Times New Roman"/>
          <w:sz w:val="28"/>
          <w:szCs w:val="28"/>
        </w:rPr>
        <w:br/>
      </w:r>
      <w:r w:rsidRPr="00C0256C">
        <w:rPr>
          <w:rFonts w:ascii="Times New Roman" w:hAnsi="Times New Roman"/>
          <w:sz w:val="28"/>
          <w:szCs w:val="28"/>
        </w:rPr>
        <w:t>Законом України</w:t>
      </w:r>
      <w:r>
        <w:rPr>
          <w:rFonts w:ascii="Times New Roman" w:hAnsi="Times New Roman"/>
          <w:sz w:val="28"/>
          <w:szCs w:val="28"/>
        </w:rPr>
        <w:br/>
      </w:r>
      <w:r w:rsidRPr="00C0256C">
        <w:rPr>
          <w:rFonts w:ascii="Times New Roman" w:hAnsi="Times New Roman"/>
          <w:sz w:val="28"/>
          <w:szCs w:val="28"/>
        </w:rPr>
        <w:t>від</w:t>
      </w:r>
      <w:r w:rsidR="003248A1">
        <w:rPr>
          <w:rFonts w:ascii="Times New Roman" w:hAnsi="Times New Roman"/>
          <w:sz w:val="28"/>
          <w:szCs w:val="28"/>
        </w:rPr>
        <w:t xml:space="preserve"> </w:t>
      </w:r>
      <w:r w:rsidR="00AB5703">
        <w:rPr>
          <w:rFonts w:ascii="Times New Roman" w:hAnsi="Times New Roman"/>
          <w:sz w:val="28"/>
          <w:szCs w:val="28"/>
        </w:rPr>
        <w:t xml:space="preserve">          </w:t>
      </w:r>
      <w:r w:rsidRPr="00C0256C">
        <w:rPr>
          <w:rFonts w:ascii="Times New Roman" w:hAnsi="Times New Roman"/>
          <w:sz w:val="28"/>
          <w:szCs w:val="28"/>
        </w:rPr>
        <w:t>20</w:t>
      </w:r>
      <w:r w:rsidR="00482128">
        <w:rPr>
          <w:rFonts w:ascii="Times New Roman" w:hAnsi="Times New Roman"/>
          <w:sz w:val="28"/>
          <w:szCs w:val="28"/>
          <w:lang w:val="ru-RU"/>
        </w:rPr>
        <w:t>21</w:t>
      </w:r>
      <w:r w:rsidRPr="00C0256C">
        <w:rPr>
          <w:rFonts w:ascii="Times New Roman" w:hAnsi="Times New Roman"/>
          <w:sz w:val="28"/>
          <w:szCs w:val="28"/>
        </w:rPr>
        <w:t xml:space="preserve"> р. №</w:t>
      </w:r>
    </w:p>
    <w:p w:rsidR="00C0256C" w:rsidRPr="00C0256C" w:rsidRDefault="00C0256C" w:rsidP="00C0256C">
      <w:pPr>
        <w:pStyle w:val="ac"/>
        <w:rPr>
          <w:rFonts w:ascii="Times New Roman" w:hAnsi="Times New Roman"/>
          <w:b w:val="0"/>
          <w:sz w:val="28"/>
          <w:szCs w:val="28"/>
        </w:rPr>
      </w:pPr>
      <w:r w:rsidRPr="00C0256C">
        <w:rPr>
          <w:rFonts w:ascii="Times New Roman" w:hAnsi="Times New Roman"/>
          <w:b w:val="0"/>
          <w:sz w:val="28"/>
          <w:szCs w:val="28"/>
        </w:rPr>
        <w:t xml:space="preserve">ЗАГАЛЬНОДЕРЖАВНА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C0256C">
        <w:rPr>
          <w:rFonts w:ascii="Times New Roman" w:hAnsi="Times New Roman"/>
          <w:b w:val="0"/>
          <w:sz w:val="28"/>
          <w:szCs w:val="28"/>
        </w:rPr>
        <w:t>цільова науково-технічна космічна</w:t>
      </w:r>
      <w:r>
        <w:rPr>
          <w:rFonts w:ascii="Times New Roman" w:hAnsi="Times New Roman"/>
          <w:b w:val="0"/>
          <w:sz w:val="28"/>
          <w:szCs w:val="28"/>
        </w:rPr>
        <w:br/>
      </w:r>
      <w:r w:rsidR="003248A1">
        <w:rPr>
          <w:rFonts w:ascii="Times New Roman" w:hAnsi="Times New Roman"/>
          <w:b w:val="0"/>
          <w:sz w:val="28"/>
          <w:szCs w:val="28"/>
        </w:rPr>
        <w:t>програма України на 20</w:t>
      </w:r>
      <w:r w:rsidR="00482128">
        <w:rPr>
          <w:rFonts w:ascii="Times New Roman" w:hAnsi="Times New Roman"/>
          <w:b w:val="0"/>
          <w:sz w:val="28"/>
          <w:szCs w:val="28"/>
          <w:lang w:val="ru-RU"/>
        </w:rPr>
        <w:t>21</w:t>
      </w:r>
      <w:r w:rsidR="003248A1">
        <w:rPr>
          <w:rFonts w:ascii="Times New Roman" w:hAnsi="Times New Roman"/>
          <w:b w:val="0"/>
          <w:sz w:val="28"/>
          <w:szCs w:val="28"/>
        </w:rPr>
        <w:t>—</w:t>
      </w:r>
      <w:r w:rsidR="00E21D98">
        <w:rPr>
          <w:rFonts w:ascii="Times New Roman" w:hAnsi="Times New Roman"/>
          <w:b w:val="0"/>
          <w:sz w:val="28"/>
          <w:szCs w:val="28"/>
        </w:rPr>
        <w:t>202</w:t>
      </w:r>
      <w:r w:rsidR="00482128">
        <w:rPr>
          <w:rFonts w:ascii="Times New Roman" w:hAnsi="Times New Roman"/>
          <w:b w:val="0"/>
          <w:sz w:val="28"/>
          <w:szCs w:val="28"/>
          <w:lang w:val="ru-RU"/>
        </w:rPr>
        <w:t>5</w:t>
      </w:r>
      <w:r w:rsidRPr="00C0256C">
        <w:rPr>
          <w:rFonts w:ascii="Times New Roman" w:hAnsi="Times New Roman"/>
          <w:b w:val="0"/>
          <w:sz w:val="28"/>
          <w:szCs w:val="28"/>
        </w:rPr>
        <w:t xml:space="preserve"> роки</w:t>
      </w:r>
    </w:p>
    <w:p w:rsidR="00C0256C" w:rsidRPr="00C0256C" w:rsidRDefault="00C0256C" w:rsidP="00C0256C">
      <w:pPr>
        <w:pStyle w:val="ac"/>
        <w:rPr>
          <w:rFonts w:ascii="Times New Roman" w:hAnsi="Times New Roman"/>
          <w:b w:val="0"/>
          <w:sz w:val="28"/>
          <w:szCs w:val="28"/>
        </w:rPr>
      </w:pPr>
      <w:r w:rsidRPr="00C0256C">
        <w:rPr>
          <w:rFonts w:ascii="Times New Roman" w:hAnsi="Times New Roman"/>
          <w:b w:val="0"/>
          <w:sz w:val="28"/>
          <w:szCs w:val="28"/>
        </w:rPr>
        <w:t>Мета Програми</w:t>
      </w:r>
    </w:p>
    <w:p w:rsidR="002F06E3" w:rsidRPr="002F06E3" w:rsidRDefault="002F06E3" w:rsidP="002F06E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F06E3">
        <w:rPr>
          <w:rFonts w:ascii="Times New Roman" w:hAnsi="Times New Roman"/>
          <w:sz w:val="28"/>
          <w:szCs w:val="28"/>
        </w:rPr>
        <w:t xml:space="preserve">Метою Програми є забезпечення ефективності використання космічного потенціалу і підвищення його впливу на розв’язання актуальних завдань соціально-економічного, екологічного, інформаційного, наукового та освітнього розвитку суспільства, забезпечення реалізації інтересів держави у сфері національної безпеки та оборони. </w:t>
      </w:r>
    </w:p>
    <w:p w:rsidR="00C0256C" w:rsidRPr="00C0256C" w:rsidRDefault="00C0256C" w:rsidP="00C0256C">
      <w:pPr>
        <w:pStyle w:val="ac"/>
        <w:rPr>
          <w:rFonts w:ascii="Times New Roman" w:hAnsi="Times New Roman"/>
          <w:b w:val="0"/>
          <w:sz w:val="28"/>
        </w:rPr>
      </w:pPr>
      <w:r w:rsidRPr="00C0256C">
        <w:rPr>
          <w:rFonts w:ascii="Times New Roman" w:hAnsi="Times New Roman"/>
          <w:b w:val="0"/>
          <w:sz w:val="28"/>
        </w:rPr>
        <w:t>Шляхи і способи розв</w:t>
      </w:r>
      <w:r w:rsidR="003248A1">
        <w:rPr>
          <w:rFonts w:ascii="Times New Roman" w:hAnsi="Times New Roman"/>
          <w:b w:val="0"/>
          <w:sz w:val="28"/>
        </w:rPr>
        <w:t>’</w:t>
      </w:r>
      <w:r w:rsidRPr="00C0256C">
        <w:rPr>
          <w:rFonts w:ascii="Times New Roman" w:hAnsi="Times New Roman"/>
          <w:b w:val="0"/>
          <w:sz w:val="28"/>
        </w:rPr>
        <w:t>язання проблеми</w:t>
      </w:r>
    </w:p>
    <w:p w:rsidR="002F06E3" w:rsidRPr="002F06E3" w:rsidRDefault="002F06E3" w:rsidP="002F06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F06E3">
        <w:rPr>
          <w:rFonts w:ascii="Times New Roman" w:hAnsi="Times New Roman"/>
          <w:sz w:val="28"/>
          <w:szCs w:val="28"/>
        </w:rPr>
        <w:t xml:space="preserve">Заходи </w:t>
      </w:r>
      <w:r w:rsidR="00141E0E">
        <w:rPr>
          <w:rFonts w:ascii="Times New Roman" w:hAnsi="Times New Roman"/>
          <w:sz w:val="28"/>
          <w:szCs w:val="28"/>
        </w:rPr>
        <w:t>П</w:t>
      </w:r>
      <w:r w:rsidRPr="002F06E3">
        <w:rPr>
          <w:rFonts w:ascii="Times New Roman" w:hAnsi="Times New Roman"/>
          <w:sz w:val="28"/>
          <w:szCs w:val="28"/>
        </w:rPr>
        <w:t xml:space="preserve">рограми передбачають створення умов для забезпечення реалізації державних інтересів на національному і міжнародному рівнях та досягнення економічної ефективності від космічної діяльності шляхом розвитку власних компетенцій у стратегічно важливих напрямах, залучення приватних компаній та міжнародних інвестицій разом із фінансовою підтримкою з боку держави. </w:t>
      </w:r>
    </w:p>
    <w:p w:rsidR="00E21D98" w:rsidRPr="00500E7D" w:rsidRDefault="00E21D98" w:rsidP="00C0256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Прогнозні обсяги та джерела фінансування наведені в додатку 1.</w:t>
      </w:r>
    </w:p>
    <w:p w:rsidR="00C0256C" w:rsidRPr="00AF4BC7" w:rsidRDefault="00C0256C" w:rsidP="00AF4BC7">
      <w:pPr>
        <w:pStyle w:val="ac"/>
        <w:rPr>
          <w:rFonts w:ascii="Times New Roman" w:hAnsi="Times New Roman"/>
          <w:b w:val="0"/>
          <w:sz w:val="28"/>
        </w:rPr>
      </w:pPr>
      <w:r w:rsidRPr="00AF4BC7">
        <w:rPr>
          <w:rFonts w:ascii="Times New Roman" w:hAnsi="Times New Roman"/>
          <w:b w:val="0"/>
          <w:sz w:val="28"/>
        </w:rPr>
        <w:t>Завдання і заходи</w:t>
      </w:r>
    </w:p>
    <w:p w:rsidR="004626DA" w:rsidRPr="004626DA" w:rsidRDefault="004626DA" w:rsidP="004626D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626DA">
        <w:rPr>
          <w:rFonts w:ascii="Times New Roman" w:hAnsi="Times New Roman"/>
          <w:sz w:val="28"/>
          <w:szCs w:val="28"/>
        </w:rPr>
        <w:t xml:space="preserve">Виконання завдань Програми є втіленням стратегічної мети щодо реалізації космічної діяльності України за єдиним задумом, який виступає частиною національної стратегії розвитку країни. Сукупність завдань на 2021-2025 роки відповідає першому етапу реалізації державної політики в космічній сфері, в якому реалізуються невідкладні заходи із забезпечення виконання перспективних </w:t>
      </w:r>
      <w:proofErr w:type="spellStart"/>
      <w:r w:rsidRPr="004626DA">
        <w:rPr>
          <w:rFonts w:ascii="Times New Roman" w:hAnsi="Times New Roman"/>
          <w:sz w:val="28"/>
          <w:szCs w:val="28"/>
        </w:rPr>
        <w:t>проєктів</w:t>
      </w:r>
      <w:proofErr w:type="spellEnd"/>
      <w:r w:rsidRPr="004626DA">
        <w:rPr>
          <w:rFonts w:ascii="Times New Roman" w:hAnsi="Times New Roman"/>
          <w:sz w:val="28"/>
          <w:szCs w:val="28"/>
        </w:rPr>
        <w:t>, розроблення ключових зразків космічної техніки, організації робіт, орієнтованих на кінцевого користувача, принциповому покращенні міжнародного співробітництва, одержанні вагомих результатів в пріоритетних напрямах національного розвитку, в першу чергу у забезпеченні завдань безпеки і оборони.</w:t>
      </w:r>
    </w:p>
    <w:p w:rsidR="004626DA" w:rsidRPr="004626DA" w:rsidRDefault="004626DA" w:rsidP="004626DA">
      <w:pPr>
        <w:ind w:firstLine="567"/>
        <w:jc w:val="both"/>
        <w:rPr>
          <w:rStyle w:val="HTML"/>
          <w:rFonts w:ascii="Times New Roman" w:hAnsi="Times New Roman"/>
          <w:sz w:val="28"/>
          <w:szCs w:val="28"/>
        </w:rPr>
      </w:pPr>
      <w:r w:rsidRPr="004626DA">
        <w:rPr>
          <w:rFonts w:ascii="Times New Roman" w:hAnsi="Times New Roman"/>
          <w:sz w:val="28"/>
          <w:szCs w:val="28"/>
        </w:rPr>
        <w:t>Завдання «</w:t>
      </w:r>
      <w:r w:rsidRPr="004626DA">
        <w:rPr>
          <w:rFonts w:ascii="Times New Roman" w:hAnsi="Times New Roman"/>
          <w:color w:val="000000"/>
          <w:sz w:val="28"/>
          <w:szCs w:val="28"/>
        </w:rPr>
        <w:t>Космічні спостереження Землі</w:t>
      </w:r>
      <w:r w:rsidRPr="004626DA">
        <w:rPr>
          <w:rFonts w:ascii="Times New Roman" w:hAnsi="Times New Roman"/>
          <w:sz w:val="28"/>
          <w:szCs w:val="28"/>
        </w:rPr>
        <w:t>»</w:t>
      </w:r>
      <w:r w:rsidR="00141E0E">
        <w:rPr>
          <w:rFonts w:ascii="Times New Roman" w:hAnsi="Times New Roman"/>
          <w:sz w:val="28"/>
          <w:szCs w:val="28"/>
        </w:rPr>
        <w:t>,</w:t>
      </w:r>
      <w:r w:rsidRPr="004626DA">
        <w:rPr>
          <w:rFonts w:ascii="Times New Roman" w:hAnsi="Times New Roman"/>
          <w:sz w:val="28"/>
          <w:szCs w:val="28"/>
        </w:rPr>
        <w:t xml:space="preserve"> як і завдання «Провадження космічної діяльності</w:t>
      </w:r>
      <w:r w:rsidRPr="004626DA">
        <w:rPr>
          <w:rStyle w:val="HTML"/>
          <w:rFonts w:ascii="Times New Roman" w:hAnsi="Times New Roman"/>
          <w:sz w:val="28"/>
          <w:szCs w:val="28"/>
        </w:rPr>
        <w:t xml:space="preserve"> в інтересах національної безпеки та оборони»</w:t>
      </w:r>
      <w:r w:rsidR="00141E0E">
        <w:rPr>
          <w:rStyle w:val="HTML"/>
          <w:rFonts w:ascii="Times New Roman" w:hAnsi="Times New Roman"/>
          <w:sz w:val="28"/>
          <w:szCs w:val="28"/>
        </w:rPr>
        <w:t>,</w:t>
      </w:r>
      <w:r w:rsidRPr="004626DA">
        <w:rPr>
          <w:rStyle w:val="HTML"/>
          <w:rFonts w:ascii="Times New Roman" w:hAnsi="Times New Roman"/>
          <w:b/>
          <w:sz w:val="28"/>
          <w:szCs w:val="28"/>
        </w:rPr>
        <w:t xml:space="preserve"> </w:t>
      </w:r>
      <w:r w:rsidRPr="004626DA">
        <w:rPr>
          <w:rStyle w:val="HTML"/>
          <w:rFonts w:ascii="Times New Roman" w:hAnsi="Times New Roman"/>
          <w:sz w:val="28"/>
          <w:szCs w:val="28"/>
        </w:rPr>
        <w:t xml:space="preserve">спрямовані на послідовне створення ефективної системи космічного моніторингу в інтересах забезпечення завдань безпеки, сталого розвитку, природокористування, </w:t>
      </w:r>
      <w:proofErr w:type="spellStart"/>
      <w:r w:rsidRPr="004626DA">
        <w:rPr>
          <w:rStyle w:val="HTML"/>
          <w:rFonts w:ascii="Times New Roman" w:hAnsi="Times New Roman"/>
          <w:sz w:val="28"/>
          <w:szCs w:val="28"/>
        </w:rPr>
        <w:t>агромоніторингу</w:t>
      </w:r>
      <w:proofErr w:type="spellEnd"/>
      <w:r w:rsidRPr="004626DA">
        <w:rPr>
          <w:rStyle w:val="HTML"/>
          <w:rFonts w:ascii="Times New Roman" w:hAnsi="Times New Roman"/>
          <w:sz w:val="28"/>
          <w:szCs w:val="28"/>
        </w:rPr>
        <w:t xml:space="preserve">, міжнародних зобов’язань України. Створення національних засобів супутникового моніторингу передбачає термінове закінчення робіт і запуск оглядового </w:t>
      </w:r>
      <w:r w:rsidRPr="004626DA">
        <w:rPr>
          <w:rStyle w:val="HTML"/>
          <w:rFonts w:ascii="Times New Roman" w:hAnsi="Times New Roman"/>
          <w:sz w:val="28"/>
          <w:szCs w:val="28"/>
        </w:rPr>
        <w:lastRenderedPageBreak/>
        <w:t xml:space="preserve">космічного апарата </w:t>
      </w:r>
      <w:r w:rsidR="00AF478C" w:rsidRPr="004626DA">
        <w:rPr>
          <w:rFonts w:ascii="Times New Roman" w:hAnsi="Times New Roman"/>
          <w:sz w:val="28"/>
          <w:szCs w:val="28"/>
        </w:rPr>
        <w:t>«</w:t>
      </w:r>
      <w:r w:rsidR="00131AFD">
        <w:rPr>
          <w:rStyle w:val="HTML"/>
          <w:rFonts w:ascii="Times New Roman" w:hAnsi="Times New Roman"/>
          <w:sz w:val="28"/>
          <w:szCs w:val="28"/>
        </w:rPr>
        <w:t>Січ-</w:t>
      </w:r>
      <w:r w:rsidRPr="004626DA">
        <w:rPr>
          <w:rStyle w:val="HTML"/>
          <w:rFonts w:ascii="Times New Roman" w:hAnsi="Times New Roman"/>
          <w:sz w:val="28"/>
          <w:szCs w:val="28"/>
        </w:rPr>
        <w:t>2-1</w:t>
      </w:r>
      <w:r w:rsidR="00AF478C" w:rsidRPr="004626DA">
        <w:rPr>
          <w:rStyle w:val="HTML"/>
          <w:rFonts w:ascii="Times New Roman" w:hAnsi="Times New Roman"/>
          <w:sz w:val="28"/>
          <w:szCs w:val="28"/>
        </w:rPr>
        <w:t>»</w:t>
      </w:r>
      <w:r w:rsidRPr="004626DA">
        <w:rPr>
          <w:rStyle w:val="HTML"/>
          <w:rFonts w:ascii="Times New Roman" w:hAnsi="Times New Roman"/>
          <w:sz w:val="28"/>
          <w:szCs w:val="28"/>
        </w:rPr>
        <w:t xml:space="preserve">. Одночасно започатковуються розроблення та розгортання угруповання малих </w:t>
      </w:r>
      <w:r w:rsidR="00141E0E">
        <w:rPr>
          <w:rStyle w:val="HTML"/>
          <w:rFonts w:ascii="Times New Roman" w:hAnsi="Times New Roman"/>
          <w:sz w:val="28"/>
          <w:szCs w:val="28"/>
        </w:rPr>
        <w:t xml:space="preserve">космічних апаратів </w:t>
      </w:r>
      <w:r w:rsidRPr="004626DA">
        <w:rPr>
          <w:rStyle w:val="HTML"/>
          <w:rFonts w:ascii="Times New Roman" w:hAnsi="Times New Roman"/>
          <w:sz w:val="28"/>
          <w:szCs w:val="28"/>
        </w:rPr>
        <w:t xml:space="preserve">високого розрізнення. Перспективи розгортання засобів спостереження визначаються спеціальним підрозділом </w:t>
      </w:r>
      <w:r w:rsidR="00141E0E">
        <w:rPr>
          <w:rStyle w:val="HTML"/>
          <w:rFonts w:ascii="Times New Roman" w:hAnsi="Times New Roman"/>
          <w:sz w:val="28"/>
          <w:szCs w:val="28"/>
        </w:rPr>
        <w:t>П</w:t>
      </w:r>
      <w:r w:rsidRPr="004626DA">
        <w:rPr>
          <w:rStyle w:val="HTML"/>
          <w:rFonts w:ascii="Times New Roman" w:hAnsi="Times New Roman"/>
          <w:sz w:val="28"/>
          <w:szCs w:val="28"/>
        </w:rPr>
        <w:t>рограми, присвячен</w:t>
      </w:r>
      <w:r w:rsidR="00141E0E">
        <w:rPr>
          <w:rStyle w:val="HTML"/>
          <w:rFonts w:ascii="Times New Roman" w:hAnsi="Times New Roman"/>
          <w:sz w:val="28"/>
          <w:szCs w:val="28"/>
        </w:rPr>
        <w:t>и</w:t>
      </w:r>
      <w:r w:rsidRPr="004626DA">
        <w:rPr>
          <w:rStyle w:val="HTML"/>
          <w:rFonts w:ascii="Times New Roman" w:hAnsi="Times New Roman"/>
          <w:sz w:val="28"/>
          <w:szCs w:val="28"/>
        </w:rPr>
        <w:t>м розробленню та впровадженню новітніх вітчизняних засобів спостереження. Третя підсистема даного розділу передбачає створення українського сегмента європейських та міжнародних інформаційних систем мо</w:t>
      </w:r>
      <w:r w:rsidR="00131AFD">
        <w:rPr>
          <w:rStyle w:val="HTML"/>
          <w:rFonts w:ascii="Times New Roman" w:hAnsi="Times New Roman"/>
          <w:sz w:val="28"/>
          <w:szCs w:val="28"/>
        </w:rPr>
        <w:t>ніторингу GEOSS, COPERNICUS, які</w:t>
      </w:r>
      <w:r w:rsidRPr="004626DA">
        <w:rPr>
          <w:rStyle w:val="HTML"/>
          <w:rFonts w:ascii="Times New Roman" w:hAnsi="Times New Roman"/>
          <w:sz w:val="28"/>
          <w:szCs w:val="28"/>
        </w:rPr>
        <w:t xml:space="preserve"> забезпеч</w:t>
      </w:r>
      <w:r w:rsidR="00131AFD">
        <w:rPr>
          <w:rStyle w:val="HTML"/>
          <w:rFonts w:ascii="Times New Roman" w:hAnsi="Times New Roman"/>
          <w:sz w:val="28"/>
          <w:szCs w:val="28"/>
        </w:rPr>
        <w:t>а</w:t>
      </w:r>
      <w:r w:rsidRPr="004626DA">
        <w:rPr>
          <w:rStyle w:val="HTML"/>
          <w:rFonts w:ascii="Times New Roman" w:hAnsi="Times New Roman"/>
          <w:sz w:val="28"/>
          <w:szCs w:val="28"/>
        </w:rPr>
        <w:t>ть виробництво кінцевого інформаційного продукту на основі власних та міжнародних засобів. Передбачається розроблення та впровадження супутникових технологій та сервісів, методів прогнозування загроз на основі дистанційних та наземних даних у кооперації з європейськими та іншими зарубіжними партнерами.</w:t>
      </w:r>
    </w:p>
    <w:p w:rsidR="004626DA" w:rsidRPr="004626DA" w:rsidRDefault="004626DA" w:rsidP="004626DA">
      <w:pPr>
        <w:ind w:firstLine="567"/>
        <w:jc w:val="both"/>
        <w:rPr>
          <w:rStyle w:val="HTML"/>
          <w:rFonts w:ascii="Times New Roman" w:hAnsi="Times New Roman"/>
          <w:sz w:val="28"/>
          <w:szCs w:val="28"/>
        </w:rPr>
      </w:pPr>
      <w:r w:rsidRPr="004626DA">
        <w:rPr>
          <w:rStyle w:val="HTML"/>
          <w:rFonts w:ascii="Times New Roman" w:hAnsi="Times New Roman"/>
          <w:sz w:val="28"/>
          <w:szCs w:val="28"/>
        </w:rPr>
        <w:t>Завдання «Впровадження космічних технологій на внутрішньому ринку послуг» відповідає важливому напряму космічної діяльності, який має приносити швидкий та відчутний результат внаслідок нової організації робіт, механізмів державної підтримки та впровадження приватно-публічного партнерства. Заходи цього завдання передбачають</w:t>
      </w:r>
      <w:r w:rsidR="00141E0E">
        <w:rPr>
          <w:rStyle w:val="HTML"/>
          <w:rFonts w:ascii="Times New Roman" w:hAnsi="Times New Roman"/>
          <w:sz w:val="28"/>
          <w:szCs w:val="28"/>
        </w:rPr>
        <w:t>,</w:t>
      </w:r>
      <w:r w:rsidRPr="004626DA">
        <w:rPr>
          <w:rStyle w:val="HTML"/>
          <w:rFonts w:ascii="Times New Roman" w:hAnsi="Times New Roman"/>
          <w:sz w:val="28"/>
          <w:szCs w:val="28"/>
        </w:rPr>
        <w:t xml:space="preserve"> зокрема</w:t>
      </w:r>
      <w:r w:rsidR="00141E0E">
        <w:rPr>
          <w:rStyle w:val="HTML"/>
          <w:rFonts w:ascii="Times New Roman" w:hAnsi="Times New Roman"/>
          <w:sz w:val="28"/>
          <w:szCs w:val="28"/>
        </w:rPr>
        <w:t>,</w:t>
      </w:r>
      <w:r w:rsidRPr="004626DA">
        <w:rPr>
          <w:rStyle w:val="HTML"/>
          <w:rFonts w:ascii="Times New Roman" w:hAnsi="Times New Roman"/>
          <w:sz w:val="28"/>
          <w:szCs w:val="28"/>
        </w:rPr>
        <w:t xml:space="preserve"> модернізацію існуючих засобів </w:t>
      </w:r>
      <w:proofErr w:type="spellStart"/>
      <w:r w:rsidRPr="004626DA">
        <w:rPr>
          <w:rStyle w:val="HTML"/>
          <w:rFonts w:ascii="Times New Roman" w:hAnsi="Times New Roman"/>
          <w:sz w:val="28"/>
          <w:szCs w:val="28"/>
        </w:rPr>
        <w:t>ко</w:t>
      </w:r>
      <w:r w:rsidR="00141E0E">
        <w:rPr>
          <w:rStyle w:val="HTML"/>
          <w:rFonts w:ascii="Times New Roman" w:hAnsi="Times New Roman"/>
          <w:sz w:val="28"/>
          <w:szCs w:val="28"/>
        </w:rPr>
        <w:t>о</w:t>
      </w:r>
      <w:r w:rsidRPr="004626DA">
        <w:rPr>
          <w:rStyle w:val="HTML"/>
          <w:rFonts w:ascii="Times New Roman" w:hAnsi="Times New Roman"/>
          <w:sz w:val="28"/>
          <w:szCs w:val="28"/>
        </w:rPr>
        <w:t>рдинатно</w:t>
      </w:r>
      <w:proofErr w:type="spellEnd"/>
      <w:r w:rsidRPr="004626DA">
        <w:rPr>
          <w:rStyle w:val="HTML"/>
          <w:rFonts w:ascii="Times New Roman" w:hAnsi="Times New Roman"/>
          <w:sz w:val="28"/>
          <w:szCs w:val="28"/>
        </w:rPr>
        <w:t xml:space="preserve">-часового та навігаційного забезпечення на основі критичного аналізу попередніх робіт. Започаткування нових </w:t>
      </w:r>
      <w:proofErr w:type="spellStart"/>
      <w:r w:rsidRPr="004626DA">
        <w:rPr>
          <w:rStyle w:val="HTML"/>
          <w:rFonts w:ascii="Times New Roman" w:hAnsi="Times New Roman"/>
          <w:sz w:val="28"/>
          <w:szCs w:val="28"/>
        </w:rPr>
        <w:t>проєктів</w:t>
      </w:r>
      <w:proofErr w:type="spellEnd"/>
      <w:r w:rsidRPr="004626DA">
        <w:rPr>
          <w:rStyle w:val="HTML"/>
          <w:rFonts w:ascii="Times New Roman" w:hAnsi="Times New Roman"/>
          <w:sz w:val="28"/>
          <w:szCs w:val="28"/>
        </w:rPr>
        <w:t xml:space="preserve"> в напрямах космічних телекомунікацій планується на засадах приватно-публічного партнерства. Окремий </w:t>
      </w:r>
      <w:proofErr w:type="spellStart"/>
      <w:r w:rsidRPr="004626DA">
        <w:rPr>
          <w:rStyle w:val="HTML"/>
          <w:rFonts w:ascii="Times New Roman" w:hAnsi="Times New Roman"/>
          <w:sz w:val="28"/>
          <w:szCs w:val="28"/>
        </w:rPr>
        <w:t>піднапрям</w:t>
      </w:r>
      <w:proofErr w:type="spellEnd"/>
      <w:r w:rsidRPr="004626DA">
        <w:rPr>
          <w:rStyle w:val="HTML"/>
          <w:rFonts w:ascii="Times New Roman" w:hAnsi="Times New Roman"/>
          <w:sz w:val="28"/>
          <w:szCs w:val="28"/>
        </w:rPr>
        <w:t xml:space="preserve"> даного завдання присвячений створенню галузевої системи тра</w:t>
      </w:r>
      <w:r w:rsidR="00141E0E">
        <w:rPr>
          <w:rStyle w:val="HTML"/>
          <w:rFonts w:ascii="Times New Roman" w:hAnsi="Times New Roman"/>
          <w:sz w:val="28"/>
          <w:szCs w:val="28"/>
        </w:rPr>
        <w:t>н</w:t>
      </w:r>
      <w:r w:rsidRPr="004626DA">
        <w:rPr>
          <w:rStyle w:val="HTML"/>
          <w:rFonts w:ascii="Times New Roman" w:hAnsi="Times New Roman"/>
          <w:sz w:val="28"/>
          <w:szCs w:val="28"/>
        </w:rPr>
        <w:t xml:space="preserve">сферу технологій з метою забезпечення комерціалізації розробок </w:t>
      </w:r>
      <w:r w:rsidR="00141E0E">
        <w:rPr>
          <w:rStyle w:val="HTML"/>
          <w:rFonts w:ascii="Times New Roman" w:hAnsi="Times New Roman"/>
          <w:sz w:val="28"/>
          <w:szCs w:val="28"/>
        </w:rPr>
        <w:t>ракетно-космічної техніки (</w:t>
      </w:r>
      <w:r w:rsidRPr="004626DA">
        <w:rPr>
          <w:rStyle w:val="HTML"/>
          <w:rFonts w:ascii="Times New Roman" w:hAnsi="Times New Roman"/>
          <w:sz w:val="28"/>
          <w:szCs w:val="28"/>
        </w:rPr>
        <w:t>РКТ</w:t>
      </w:r>
      <w:r w:rsidR="00141E0E">
        <w:rPr>
          <w:rStyle w:val="HTML"/>
          <w:rFonts w:ascii="Times New Roman" w:hAnsi="Times New Roman"/>
          <w:sz w:val="28"/>
          <w:szCs w:val="28"/>
        </w:rPr>
        <w:t>)</w:t>
      </w:r>
      <w:r w:rsidRPr="004626DA">
        <w:rPr>
          <w:rStyle w:val="HTML"/>
          <w:rFonts w:ascii="Times New Roman" w:hAnsi="Times New Roman"/>
          <w:sz w:val="28"/>
          <w:szCs w:val="28"/>
        </w:rPr>
        <w:t>.</w:t>
      </w:r>
    </w:p>
    <w:p w:rsidR="004626DA" w:rsidRPr="004626DA" w:rsidRDefault="004626DA" w:rsidP="004626DA">
      <w:pPr>
        <w:pStyle w:val="ListParagraph1"/>
        <w:widowControl/>
        <w:spacing w:line="259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26DA">
        <w:rPr>
          <w:rStyle w:val="HTML"/>
          <w:rFonts w:ascii="Times New Roman" w:hAnsi="Times New Roman"/>
          <w:sz w:val="28"/>
          <w:szCs w:val="28"/>
        </w:rPr>
        <w:t>Завдання «</w:t>
      </w:r>
      <w:r w:rsidRPr="004626DA">
        <w:rPr>
          <w:rFonts w:ascii="Times New Roman" w:hAnsi="Times New Roman" w:cs="Times New Roman"/>
          <w:sz w:val="28"/>
          <w:szCs w:val="28"/>
          <w:lang w:eastAsia="zh-CN"/>
        </w:rPr>
        <w:t>Створення ракетно-космічної техніки»</w:t>
      </w:r>
      <w:r w:rsidRPr="004626DA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4626DA">
        <w:rPr>
          <w:rFonts w:ascii="Times New Roman" w:hAnsi="Times New Roman"/>
          <w:sz w:val="28"/>
          <w:szCs w:val="28"/>
        </w:rPr>
        <w:t>спрямоване на розвиток найбільш розвинених компетенцій космічної галузі України, підвищенн</w:t>
      </w:r>
      <w:r w:rsidR="00141E0E">
        <w:rPr>
          <w:rFonts w:ascii="Times New Roman" w:hAnsi="Times New Roman"/>
          <w:sz w:val="28"/>
          <w:szCs w:val="28"/>
        </w:rPr>
        <w:t>я</w:t>
      </w:r>
      <w:r w:rsidRPr="004626DA">
        <w:rPr>
          <w:rFonts w:ascii="Times New Roman" w:hAnsi="Times New Roman"/>
          <w:sz w:val="28"/>
          <w:szCs w:val="28"/>
        </w:rPr>
        <w:t xml:space="preserve"> як експортного</w:t>
      </w:r>
      <w:r w:rsidR="00141E0E">
        <w:rPr>
          <w:rFonts w:ascii="Times New Roman" w:hAnsi="Times New Roman"/>
          <w:sz w:val="28"/>
          <w:szCs w:val="28"/>
        </w:rPr>
        <w:t>,</w:t>
      </w:r>
      <w:r w:rsidRPr="004626DA">
        <w:rPr>
          <w:rFonts w:ascii="Times New Roman" w:hAnsi="Times New Roman"/>
          <w:sz w:val="28"/>
          <w:szCs w:val="28"/>
        </w:rPr>
        <w:t xml:space="preserve"> так і оборонного потенціалу</w:t>
      </w:r>
      <w:r w:rsidR="00141E0E">
        <w:rPr>
          <w:rFonts w:ascii="Times New Roman" w:hAnsi="Times New Roman"/>
          <w:sz w:val="28"/>
          <w:szCs w:val="28"/>
        </w:rPr>
        <w:t>, п</w:t>
      </w:r>
      <w:r w:rsidRPr="004626DA">
        <w:rPr>
          <w:rFonts w:ascii="Times New Roman" w:hAnsi="Times New Roman"/>
          <w:sz w:val="28"/>
          <w:szCs w:val="28"/>
        </w:rPr>
        <w:t>ередбачає сприяння інноваціям, проривним розробкам та організації виробництва. Планування заходів враховує його роль як технологічного підґрунтя діяльності в оборонній сфері.</w:t>
      </w:r>
    </w:p>
    <w:p w:rsidR="004626DA" w:rsidRPr="004626DA" w:rsidRDefault="004626DA" w:rsidP="00131AFD">
      <w:pPr>
        <w:pStyle w:val="ListParagraph1"/>
        <w:widowControl/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626DA">
        <w:rPr>
          <w:rFonts w:ascii="Times New Roman" w:hAnsi="Times New Roman" w:cs="Times New Roman"/>
          <w:sz w:val="28"/>
          <w:szCs w:val="28"/>
          <w:lang w:eastAsia="zh-CN"/>
        </w:rPr>
        <w:t xml:space="preserve">Розроблення нових космічних ракетних комплексів </w:t>
      </w:r>
      <w:r w:rsidR="00141E0E">
        <w:rPr>
          <w:rFonts w:ascii="Times New Roman" w:hAnsi="Times New Roman" w:cs="Times New Roman"/>
          <w:sz w:val="28"/>
          <w:szCs w:val="28"/>
          <w:lang w:eastAsia="zh-CN"/>
        </w:rPr>
        <w:t xml:space="preserve">(КРК) </w:t>
      </w:r>
      <w:r w:rsidRPr="004626DA">
        <w:rPr>
          <w:rFonts w:ascii="Times New Roman" w:hAnsi="Times New Roman" w:cs="Times New Roman"/>
          <w:sz w:val="28"/>
          <w:szCs w:val="28"/>
          <w:lang w:eastAsia="zh-CN"/>
        </w:rPr>
        <w:t xml:space="preserve">передбачає системне </w:t>
      </w:r>
      <w:proofErr w:type="spellStart"/>
      <w:r w:rsidRPr="004626DA">
        <w:rPr>
          <w:rFonts w:ascii="Times New Roman" w:hAnsi="Times New Roman" w:cs="Times New Roman"/>
          <w:sz w:val="28"/>
          <w:szCs w:val="28"/>
          <w:lang w:eastAsia="zh-CN"/>
        </w:rPr>
        <w:t>проєктування</w:t>
      </w:r>
      <w:proofErr w:type="spellEnd"/>
      <w:r w:rsidRPr="004626DA">
        <w:rPr>
          <w:rFonts w:ascii="Times New Roman" w:hAnsi="Times New Roman" w:cs="Times New Roman"/>
          <w:sz w:val="28"/>
          <w:szCs w:val="28"/>
          <w:lang w:eastAsia="zh-CN"/>
        </w:rPr>
        <w:t xml:space="preserve"> перспективних КРК, зокрема у варіантах повітряного та наземного стартів; розроблення сімейства двигунів для перспективних КРК; основний пріоритет віддається виготовленню та відпрацювання </w:t>
      </w:r>
      <w:r w:rsidR="00141E0E">
        <w:rPr>
          <w:rFonts w:ascii="Times New Roman" w:hAnsi="Times New Roman" w:cs="Times New Roman"/>
          <w:sz w:val="28"/>
          <w:szCs w:val="28"/>
          <w:lang w:eastAsia="zh-CN"/>
        </w:rPr>
        <w:t>ракет-носіїв (РН)</w:t>
      </w:r>
      <w:r w:rsidRPr="004626DA">
        <w:rPr>
          <w:rFonts w:ascii="Times New Roman" w:hAnsi="Times New Roman" w:cs="Times New Roman"/>
          <w:sz w:val="28"/>
          <w:szCs w:val="28"/>
          <w:lang w:eastAsia="zh-CN"/>
        </w:rPr>
        <w:t xml:space="preserve"> легкого</w:t>
      </w:r>
      <w:r w:rsidR="00131AFD">
        <w:rPr>
          <w:rFonts w:ascii="Times New Roman" w:hAnsi="Times New Roman" w:cs="Times New Roman"/>
          <w:sz w:val="28"/>
          <w:szCs w:val="28"/>
          <w:lang w:eastAsia="zh-CN"/>
        </w:rPr>
        <w:t>/</w:t>
      </w:r>
      <w:r w:rsidRPr="004626DA">
        <w:rPr>
          <w:rFonts w:ascii="Times New Roman" w:hAnsi="Times New Roman" w:cs="Times New Roman"/>
          <w:sz w:val="28"/>
          <w:szCs w:val="28"/>
          <w:lang w:eastAsia="zh-CN"/>
        </w:rPr>
        <w:t xml:space="preserve">середнього класу з метою забезпечення доступу в космос із залученням міжнародного партнерства. Основою перспективного розвитку цього напряму діяльності виступає розроблення та впровадження критичних технологій виготовлення </w:t>
      </w:r>
      <w:r w:rsidR="00141E0E">
        <w:rPr>
          <w:rFonts w:ascii="Times New Roman" w:hAnsi="Times New Roman" w:cs="Times New Roman"/>
          <w:sz w:val="28"/>
          <w:szCs w:val="28"/>
          <w:lang w:eastAsia="zh-CN"/>
        </w:rPr>
        <w:t>РКТ</w:t>
      </w:r>
      <w:r w:rsidRPr="004626DA">
        <w:rPr>
          <w:rFonts w:ascii="Times New Roman" w:hAnsi="Times New Roman" w:cs="Times New Roman"/>
          <w:sz w:val="28"/>
          <w:szCs w:val="28"/>
          <w:lang w:eastAsia="zh-CN"/>
        </w:rPr>
        <w:t xml:space="preserve">, зокрема технології виготовлення корпусних елементів </w:t>
      </w:r>
      <w:r w:rsidR="00141E0E">
        <w:rPr>
          <w:rFonts w:ascii="Times New Roman" w:hAnsi="Times New Roman" w:cs="Times New Roman"/>
          <w:sz w:val="28"/>
          <w:szCs w:val="28"/>
          <w:lang w:eastAsia="zh-CN"/>
        </w:rPr>
        <w:t>РН</w:t>
      </w:r>
      <w:r w:rsidRPr="004626DA">
        <w:rPr>
          <w:rFonts w:ascii="Times New Roman" w:hAnsi="Times New Roman" w:cs="Times New Roman"/>
          <w:sz w:val="28"/>
          <w:szCs w:val="28"/>
          <w:lang w:eastAsia="zh-CN"/>
        </w:rPr>
        <w:t xml:space="preserve">, технології зварювання компонентів </w:t>
      </w:r>
      <w:r w:rsidR="00141E0E">
        <w:rPr>
          <w:rFonts w:ascii="Times New Roman" w:hAnsi="Times New Roman" w:cs="Times New Roman"/>
          <w:sz w:val="28"/>
          <w:szCs w:val="28"/>
          <w:lang w:eastAsia="zh-CN"/>
        </w:rPr>
        <w:t>РН</w:t>
      </w:r>
      <w:r w:rsidRPr="004626DA">
        <w:rPr>
          <w:rFonts w:ascii="Times New Roman" w:hAnsi="Times New Roman" w:cs="Times New Roman"/>
          <w:sz w:val="28"/>
          <w:szCs w:val="28"/>
          <w:lang w:eastAsia="zh-CN"/>
        </w:rPr>
        <w:t xml:space="preserve">; виготовлення деталей космічної та ракетної техніки методами порошкової металургії та методами 3-D </w:t>
      </w:r>
      <w:proofErr w:type="spellStart"/>
      <w:r w:rsidRPr="004626DA">
        <w:rPr>
          <w:rFonts w:ascii="Times New Roman" w:hAnsi="Times New Roman" w:cs="Times New Roman"/>
          <w:sz w:val="28"/>
          <w:szCs w:val="28"/>
          <w:lang w:eastAsia="zh-CN"/>
        </w:rPr>
        <w:t>принтингу</w:t>
      </w:r>
      <w:proofErr w:type="spellEnd"/>
      <w:r w:rsidRPr="004626DA">
        <w:rPr>
          <w:rFonts w:ascii="Times New Roman" w:hAnsi="Times New Roman" w:cs="Times New Roman"/>
          <w:sz w:val="28"/>
          <w:szCs w:val="28"/>
          <w:lang w:eastAsia="zh-CN"/>
        </w:rPr>
        <w:t xml:space="preserve">; технології виготовлення рідинних ракетних двигунів тощо. Стратегічною ціллю цих робіт є вирішення проблем імпортозаміщення при виробництві систем та агрегатів РКТ. Інноваційний розвиток вітчизняної </w:t>
      </w:r>
      <w:r w:rsidR="00141E0E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РКТ</w:t>
      </w:r>
      <w:r w:rsidRPr="004626DA">
        <w:rPr>
          <w:rFonts w:ascii="Times New Roman" w:hAnsi="Times New Roman" w:cs="Times New Roman"/>
          <w:sz w:val="28"/>
          <w:szCs w:val="28"/>
          <w:lang w:eastAsia="zh-CN"/>
        </w:rPr>
        <w:t xml:space="preserve"> не можливий без пошукових робіт зі створення перспективних зразків космічних носіїв, ракетн</w:t>
      </w:r>
      <w:r w:rsidR="00141E0E">
        <w:rPr>
          <w:rFonts w:ascii="Times New Roman" w:hAnsi="Times New Roman" w:cs="Times New Roman"/>
          <w:sz w:val="28"/>
          <w:szCs w:val="28"/>
          <w:lang w:eastAsia="zh-CN"/>
        </w:rPr>
        <w:t>их</w:t>
      </w:r>
      <w:r w:rsidRPr="004626DA">
        <w:rPr>
          <w:rFonts w:ascii="Times New Roman" w:hAnsi="Times New Roman" w:cs="Times New Roman"/>
          <w:sz w:val="28"/>
          <w:szCs w:val="28"/>
          <w:lang w:eastAsia="zh-CN"/>
        </w:rPr>
        <w:t xml:space="preserve"> двигун</w:t>
      </w:r>
      <w:r w:rsidR="00141E0E">
        <w:rPr>
          <w:rFonts w:ascii="Times New Roman" w:hAnsi="Times New Roman" w:cs="Times New Roman"/>
          <w:sz w:val="28"/>
          <w:szCs w:val="28"/>
          <w:lang w:eastAsia="zh-CN"/>
        </w:rPr>
        <w:t>ів</w:t>
      </w:r>
      <w:r w:rsidRPr="004626DA">
        <w:rPr>
          <w:rFonts w:ascii="Times New Roman" w:hAnsi="Times New Roman" w:cs="Times New Roman"/>
          <w:sz w:val="28"/>
          <w:szCs w:val="28"/>
          <w:lang w:eastAsia="zh-CN"/>
        </w:rPr>
        <w:t xml:space="preserve">, систем керування, гіроскопів, засобів </w:t>
      </w:r>
      <w:proofErr w:type="spellStart"/>
      <w:r w:rsidRPr="004626DA">
        <w:rPr>
          <w:rFonts w:ascii="Times New Roman" w:hAnsi="Times New Roman" w:cs="Times New Roman"/>
          <w:sz w:val="28"/>
          <w:szCs w:val="28"/>
          <w:lang w:eastAsia="zh-CN"/>
        </w:rPr>
        <w:t>авіоніки</w:t>
      </w:r>
      <w:proofErr w:type="spellEnd"/>
      <w:r w:rsidRPr="004626DA">
        <w:rPr>
          <w:rFonts w:ascii="Times New Roman" w:hAnsi="Times New Roman" w:cs="Times New Roman"/>
          <w:sz w:val="28"/>
          <w:szCs w:val="28"/>
          <w:lang w:eastAsia="zh-CN"/>
        </w:rPr>
        <w:t>. Такі робот</w:t>
      </w:r>
      <w:r w:rsidR="00141E0E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Pr="004626DA">
        <w:rPr>
          <w:rFonts w:ascii="Times New Roman" w:hAnsi="Times New Roman" w:cs="Times New Roman"/>
          <w:sz w:val="28"/>
          <w:szCs w:val="28"/>
          <w:lang w:eastAsia="zh-CN"/>
        </w:rPr>
        <w:t xml:space="preserve"> передбачається розгорнути на основі конкурсного відбору у визначених пріоритетних напрямах.</w:t>
      </w:r>
    </w:p>
    <w:p w:rsidR="004626DA" w:rsidRPr="004626DA" w:rsidRDefault="004626DA" w:rsidP="004626DA">
      <w:pPr>
        <w:pStyle w:val="ListParagraph1"/>
        <w:widowControl/>
        <w:spacing w:line="259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26DA">
        <w:rPr>
          <w:rFonts w:ascii="Times New Roman" w:hAnsi="Times New Roman" w:cs="Times New Roman"/>
          <w:sz w:val="28"/>
          <w:szCs w:val="28"/>
        </w:rPr>
        <w:t xml:space="preserve">Завдання «Фундаментальні та прикладні космічні дослідження» передбачає завершення розпочатих раніше значущих </w:t>
      </w:r>
      <w:proofErr w:type="spellStart"/>
      <w:r w:rsidRPr="004626DA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4626DA">
        <w:rPr>
          <w:rFonts w:ascii="Times New Roman" w:hAnsi="Times New Roman" w:cs="Times New Roman"/>
          <w:sz w:val="28"/>
          <w:szCs w:val="28"/>
        </w:rPr>
        <w:t>, розроблення інноваційних приладів, систем і платформ для перспективних дослідницьких місій, а також пошуков</w:t>
      </w:r>
      <w:r w:rsidR="00141E0E">
        <w:rPr>
          <w:rFonts w:ascii="Times New Roman" w:hAnsi="Times New Roman" w:cs="Times New Roman"/>
          <w:sz w:val="28"/>
          <w:szCs w:val="28"/>
        </w:rPr>
        <w:t>і</w:t>
      </w:r>
      <w:r w:rsidRPr="00462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6DA">
        <w:rPr>
          <w:rFonts w:ascii="Times New Roman" w:hAnsi="Times New Roman" w:cs="Times New Roman"/>
          <w:sz w:val="28"/>
          <w:szCs w:val="28"/>
        </w:rPr>
        <w:t>проєкт</w:t>
      </w:r>
      <w:r w:rsidR="00141E0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4626DA">
        <w:rPr>
          <w:rFonts w:ascii="Times New Roman" w:hAnsi="Times New Roman" w:cs="Times New Roman"/>
          <w:sz w:val="28"/>
          <w:szCs w:val="28"/>
        </w:rPr>
        <w:t xml:space="preserve">, </w:t>
      </w:r>
      <w:r w:rsidR="00131AFD">
        <w:rPr>
          <w:rFonts w:ascii="Times New Roman" w:hAnsi="Times New Roman" w:cs="Times New Roman"/>
          <w:sz w:val="28"/>
          <w:szCs w:val="28"/>
        </w:rPr>
        <w:t xml:space="preserve">які </w:t>
      </w:r>
      <w:r w:rsidRPr="004626DA">
        <w:rPr>
          <w:rFonts w:ascii="Times New Roman" w:hAnsi="Times New Roman" w:cs="Times New Roman"/>
          <w:sz w:val="28"/>
          <w:szCs w:val="28"/>
        </w:rPr>
        <w:t>спрямован</w:t>
      </w:r>
      <w:r w:rsidR="00141E0E">
        <w:rPr>
          <w:rFonts w:ascii="Times New Roman" w:hAnsi="Times New Roman" w:cs="Times New Roman"/>
          <w:sz w:val="28"/>
          <w:szCs w:val="28"/>
        </w:rPr>
        <w:t>і</w:t>
      </w:r>
      <w:r w:rsidRPr="004626DA">
        <w:rPr>
          <w:rFonts w:ascii="Times New Roman" w:hAnsi="Times New Roman" w:cs="Times New Roman"/>
          <w:sz w:val="28"/>
          <w:szCs w:val="28"/>
        </w:rPr>
        <w:t xml:space="preserve"> на міжнародне співробітництво. Ідеологія тематичного підрозділу «Підготовка та здійснення </w:t>
      </w:r>
      <w:proofErr w:type="spellStart"/>
      <w:r w:rsidRPr="004626DA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4626DA">
        <w:rPr>
          <w:rFonts w:ascii="Times New Roman" w:hAnsi="Times New Roman" w:cs="Times New Roman"/>
          <w:sz w:val="28"/>
          <w:szCs w:val="28"/>
        </w:rPr>
        <w:t xml:space="preserve"> у навколоземному просторі» базується на розвитку найбільш розвиненого напряму космічних досліджень в Україні, який має високий міжнародний авторитет. Заплановані місії «</w:t>
      </w:r>
      <w:proofErr w:type="spellStart"/>
      <w:r w:rsidRPr="004626DA">
        <w:rPr>
          <w:rFonts w:ascii="Times New Roman" w:hAnsi="Times New Roman" w:cs="Times New Roman"/>
          <w:sz w:val="28"/>
          <w:szCs w:val="28"/>
        </w:rPr>
        <w:t>Мікро</w:t>
      </w:r>
      <w:r w:rsidR="00AF478C">
        <w:rPr>
          <w:rFonts w:ascii="Times New Roman" w:hAnsi="Times New Roman" w:cs="Times New Roman"/>
          <w:sz w:val="28"/>
          <w:szCs w:val="28"/>
        </w:rPr>
        <w:t>сат</w:t>
      </w:r>
      <w:proofErr w:type="spellEnd"/>
      <w:r w:rsidR="00AF478C">
        <w:rPr>
          <w:rFonts w:ascii="Times New Roman" w:hAnsi="Times New Roman" w:cs="Times New Roman"/>
          <w:sz w:val="28"/>
          <w:szCs w:val="28"/>
        </w:rPr>
        <w:t>-М</w:t>
      </w:r>
      <w:r w:rsidRPr="004626DA">
        <w:rPr>
          <w:rFonts w:ascii="Times New Roman" w:hAnsi="Times New Roman" w:cs="Times New Roman"/>
          <w:sz w:val="28"/>
          <w:szCs w:val="28"/>
        </w:rPr>
        <w:t>» та «Аерозоль-</w:t>
      </w:r>
      <w:r w:rsidRPr="004626DA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4626DA">
        <w:rPr>
          <w:rFonts w:ascii="Times New Roman" w:hAnsi="Times New Roman" w:cs="Times New Roman"/>
          <w:sz w:val="28"/>
          <w:szCs w:val="28"/>
        </w:rPr>
        <w:t>» присвячені геофізичному моніторингу і</w:t>
      </w:r>
      <w:r w:rsidR="00141E0E">
        <w:rPr>
          <w:rFonts w:ascii="Times New Roman" w:hAnsi="Times New Roman" w:cs="Times New Roman"/>
          <w:sz w:val="28"/>
          <w:szCs w:val="28"/>
        </w:rPr>
        <w:t>,</w:t>
      </w:r>
      <w:r w:rsidRPr="004626DA">
        <w:rPr>
          <w:rFonts w:ascii="Times New Roman" w:hAnsi="Times New Roman" w:cs="Times New Roman"/>
          <w:sz w:val="28"/>
          <w:szCs w:val="28"/>
        </w:rPr>
        <w:t xml:space="preserve"> окрім фундаментальних проблем</w:t>
      </w:r>
      <w:r w:rsidR="00141E0E">
        <w:rPr>
          <w:rFonts w:ascii="Times New Roman" w:hAnsi="Times New Roman" w:cs="Times New Roman"/>
          <w:sz w:val="28"/>
          <w:szCs w:val="28"/>
        </w:rPr>
        <w:t>,</w:t>
      </w:r>
      <w:r w:rsidRPr="004626DA">
        <w:rPr>
          <w:rFonts w:ascii="Times New Roman" w:hAnsi="Times New Roman" w:cs="Times New Roman"/>
          <w:sz w:val="28"/>
          <w:szCs w:val="28"/>
        </w:rPr>
        <w:t xml:space="preserve"> мають перспективи практичного застосування у подальших моніторингових місіях. Цей аспект визначає послідовність запланованих у Програмі заходів, які поєднують завдання поточного моніторингу та дослідницькі місії. Комплекс перспективних розробок («Новітні прилади, системи та засоби для перспективних міжнародних </w:t>
      </w:r>
      <w:proofErr w:type="spellStart"/>
      <w:r w:rsidRPr="004626DA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4626DA">
        <w:rPr>
          <w:rFonts w:ascii="Times New Roman" w:hAnsi="Times New Roman" w:cs="Times New Roman"/>
          <w:sz w:val="28"/>
          <w:szCs w:val="28"/>
        </w:rPr>
        <w:t xml:space="preserve"> у співробітництві з НАСА та ЄКА»), які відбиратимуться на конкурсній основі, покликаний забезпечити високий міжнародний рівень Програми та входження до кооперації з передовими космічними державами. Необхідною умовою розвитку космічної діяльності є генерування інноваційних пропозицій, нових підходів до космічних досліджень, а також розроблення оригінальних приладів та систем,</w:t>
      </w:r>
      <w:r w:rsidR="00404F94">
        <w:rPr>
          <w:rFonts w:ascii="Times New Roman" w:hAnsi="Times New Roman" w:cs="Times New Roman"/>
          <w:sz w:val="28"/>
          <w:szCs w:val="28"/>
        </w:rPr>
        <w:t xml:space="preserve"> як</w:t>
      </w:r>
      <w:r w:rsidRPr="004626DA">
        <w:rPr>
          <w:rFonts w:ascii="Times New Roman" w:hAnsi="Times New Roman" w:cs="Times New Roman"/>
          <w:sz w:val="28"/>
          <w:szCs w:val="28"/>
        </w:rPr>
        <w:t xml:space="preserve"> передбачен</w:t>
      </w:r>
      <w:r w:rsidR="00404F94">
        <w:rPr>
          <w:rFonts w:ascii="Times New Roman" w:hAnsi="Times New Roman" w:cs="Times New Roman"/>
          <w:sz w:val="28"/>
          <w:szCs w:val="28"/>
        </w:rPr>
        <w:t>о</w:t>
      </w:r>
      <w:r w:rsidRPr="004626DA">
        <w:rPr>
          <w:rFonts w:ascii="Times New Roman" w:hAnsi="Times New Roman" w:cs="Times New Roman"/>
          <w:sz w:val="28"/>
          <w:szCs w:val="28"/>
        </w:rPr>
        <w:t xml:space="preserve"> у підрозділі «Пошукові космічні дослідження та науково-освітні заходи». Важливою складовою цих робіт передбачається підтримка створення університетських супутників.</w:t>
      </w:r>
    </w:p>
    <w:p w:rsidR="004626DA" w:rsidRPr="004626DA" w:rsidRDefault="004626DA" w:rsidP="004626DA">
      <w:pPr>
        <w:pStyle w:val="ListParagraph1"/>
        <w:widowControl/>
        <w:spacing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26DA">
        <w:rPr>
          <w:rFonts w:ascii="Times New Roman" w:hAnsi="Times New Roman" w:cs="Times New Roman"/>
          <w:sz w:val="28"/>
          <w:szCs w:val="28"/>
        </w:rPr>
        <w:tab/>
        <w:t>Комплекс робіт в рамках завдання «Правове, науково-методичне та інформаційне забезпечення заходів Програми» орієнтований на запровадження сучасної моделі управління космічною діяльністю, яка передбачає вироблення нових підходів до стратегічного і тактичного планування, модифікацію національного законодавства у сфері космічної діяльності, інформаційно-аналітичну підтримку заходів міжнародного співробітництва, сприяння виходу на міжнародні ринки, запровадженню приватно-публічного партнерства.</w:t>
      </w:r>
    </w:p>
    <w:p w:rsidR="00C0256C" w:rsidRPr="004626DA" w:rsidRDefault="00C0256C" w:rsidP="00C0256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256C">
        <w:rPr>
          <w:rFonts w:ascii="Times New Roman" w:hAnsi="Times New Roman"/>
          <w:sz w:val="28"/>
          <w:szCs w:val="28"/>
        </w:rPr>
        <w:t>Перелік завдань і заходів щодо їх реалізації з визначенням строків виконання, обсягів і джерел фінансування наведено в додатку 2.</w:t>
      </w:r>
    </w:p>
    <w:p w:rsidR="004626DA" w:rsidRPr="004626DA" w:rsidRDefault="004626DA" w:rsidP="00C0256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0256C" w:rsidRPr="00AF4BC7" w:rsidRDefault="00C0256C" w:rsidP="00AF4BC7">
      <w:pPr>
        <w:pStyle w:val="ac"/>
        <w:rPr>
          <w:rFonts w:ascii="Times New Roman" w:hAnsi="Times New Roman"/>
          <w:b w:val="0"/>
          <w:sz w:val="28"/>
        </w:rPr>
      </w:pPr>
      <w:r w:rsidRPr="00AF4BC7">
        <w:rPr>
          <w:rFonts w:ascii="Times New Roman" w:hAnsi="Times New Roman"/>
          <w:b w:val="0"/>
          <w:sz w:val="28"/>
        </w:rPr>
        <w:lastRenderedPageBreak/>
        <w:t>Очікувані результати, ефективність виконання Програми</w:t>
      </w:r>
    </w:p>
    <w:p w:rsidR="00E2260D" w:rsidRPr="00E2260D" w:rsidRDefault="00E2260D" w:rsidP="00E2260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2260D">
        <w:rPr>
          <w:rFonts w:ascii="Times New Roman" w:hAnsi="Times New Roman"/>
          <w:sz w:val="28"/>
          <w:szCs w:val="28"/>
        </w:rPr>
        <w:t>Реалізація оптимального варіанта дасть змогу забезпечити виконання першочергових державних завдань, розвиток інноваційних технологій, їх застосування у сферах високої соціальної значущості, створення екосистеми космічних компаній як драйверу росту економіки України.</w:t>
      </w:r>
    </w:p>
    <w:p w:rsidR="00E2260D" w:rsidRPr="00E2260D" w:rsidRDefault="00E2260D" w:rsidP="00E2260D">
      <w:pPr>
        <w:pStyle w:val="a4"/>
        <w:spacing w:before="0"/>
        <w:jc w:val="both"/>
        <w:rPr>
          <w:sz w:val="28"/>
          <w:szCs w:val="28"/>
        </w:rPr>
      </w:pPr>
      <w:r w:rsidRPr="00E2260D">
        <w:rPr>
          <w:rFonts w:ascii="Times New Roman" w:hAnsi="Times New Roman"/>
          <w:sz w:val="28"/>
          <w:szCs w:val="28"/>
        </w:rPr>
        <w:t>Виконання Програми дасть змогу:</w:t>
      </w:r>
    </w:p>
    <w:p w:rsidR="00E2260D" w:rsidRPr="00E2260D" w:rsidRDefault="00E2260D" w:rsidP="00E2260D">
      <w:pPr>
        <w:pStyle w:val="a4"/>
        <w:spacing w:before="0"/>
        <w:jc w:val="both"/>
        <w:rPr>
          <w:sz w:val="28"/>
          <w:szCs w:val="28"/>
        </w:rPr>
      </w:pPr>
      <w:r w:rsidRPr="00E2260D">
        <w:rPr>
          <w:rFonts w:ascii="Times New Roman" w:hAnsi="Times New Roman"/>
          <w:sz w:val="28"/>
          <w:szCs w:val="28"/>
        </w:rPr>
        <w:t>- забезпечити новий рівень виконання стратегічних державних завдань в сфері національної безпеки та оборони;</w:t>
      </w:r>
    </w:p>
    <w:p w:rsidR="00E2260D" w:rsidRPr="00E2260D" w:rsidRDefault="00E2260D" w:rsidP="00E2260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2260D">
        <w:rPr>
          <w:rFonts w:ascii="Times New Roman" w:hAnsi="Times New Roman"/>
          <w:sz w:val="28"/>
          <w:szCs w:val="28"/>
        </w:rPr>
        <w:t xml:space="preserve">- поетапно створити національну систему космічного спостереження на основі вітчизняних та іноземних орбітальних засобів та інформаційних технологій як інноваційний інструмент </w:t>
      </w:r>
      <w:proofErr w:type="spellStart"/>
      <w:r w:rsidRPr="00E2260D">
        <w:rPr>
          <w:rFonts w:ascii="Times New Roman" w:hAnsi="Times New Roman"/>
          <w:sz w:val="28"/>
          <w:szCs w:val="28"/>
        </w:rPr>
        <w:t>цифровізації</w:t>
      </w:r>
      <w:proofErr w:type="spellEnd"/>
      <w:r w:rsidRPr="00E2260D">
        <w:rPr>
          <w:rFonts w:ascii="Times New Roman" w:hAnsi="Times New Roman"/>
          <w:sz w:val="28"/>
          <w:szCs w:val="28"/>
        </w:rPr>
        <w:t xml:space="preserve"> економіки, забезпечення сталого розвитку, контролю надзвичайних ситуацій природного та техногенного характеру, співпраці з міжнародною системою GEOSS у вирішенні глобальних та регіональних проблем;</w:t>
      </w:r>
    </w:p>
    <w:p w:rsidR="00E2260D" w:rsidRPr="00E2260D" w:rsidRDefault="00E2260D" w:rsidP="00E2260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2260D">
        <w:rPr>
          <w:rFonts w:ascii="Times New Roman" w:hAnsi="Times New Roman"/>
          <w:sz w:val="28"/>
          <w:szCs w:val="28"/>
        </w:rPr>
        <w:t xml:space="preserve">- створити та розвивати супутникове угруповання космічного спостереження на основі вітчизняних платформ та сканерів середнього та високого розрізнення, з метою забезпечення національних потреб та спільної роботи з європейською системою COPERNICUS; </w:t>
      </w:r>
    </w:p>
    <w:p w:rsidR="00E2260D" w:rsidRPr="00E2260D" w:rsidRDefault="00E2260D" w:rsidP="00E2260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2260D">
        <w:rPr>
          <w:rFonts w:ascii="Times New Roman" w:hAnsi="Times New Roman"/>
          <w:sz w:val="28"/>
          <w:szCs w:val="28"/>
        </w:rPr>
        <w:t>- забезпечити технічні та правові умови для розвитку вітчизняних наземних систем координатно-часового та навігаційного забезпечення з використанням глобальних навігаційних супутникових систем;</w:t>
      </w:r>
    </w:p>
    <w:p w:rsidR="00E2260D" w:rsidRPr="00E2260D" w:rsidRDefault="00E2260D" w:rsidP="00E2260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2260D">
        <w:rPr>
          <w:rFonts w:ascii="Times New Roman" w:hAnsi="Times New Roman"/>
          <w:sz w:val="28"/>
          <w:szCs w:val="28"/>
        </w:rPr>
        <w:t xml:space="preserve">- розробити комплекс новітніх зразків </w:t>
      </w:r>
      <w:r w:rsidR="00404F94">
        <w:rPr>
          <w:rFonts w:ascii="Times New Roman" w:hAnsi="Times New Roman"/>
          <w:sz w:val="28"/>
          <w:szCs w:val="28"/>
        </w:rPr>
        <w:t>РКТ</w:t>
      </w:r>
      <w:r w:rsidRPr="00E2260D">
        <w:rPr>
          <w:rFonts w:ascii="Times New Roman" w:hAnsi="Times New Roman"/>
          <w:sz w:val="28"/>
          <w:szCs w:val="28"/>
        </w:rPr>
        <w:t xml:space="preserve"> (агрегати, двигуни, системи управління) в рамках системних </w:t>
      </w:r>
      <w:proofErr w:type="spellStart"/>
      <w:r w:rsidRPr="00E2260D">
        <w:rPr>
          <w:rFonts w:ascii="Times New Roman" w:hAnsi="Times New Roman"/>
          <w:sz w:val="28"/>
          <w:szCs w:val="28"/>
        </w:rPr>
        <w:t>проєктів</w:t>
      </w:r>
      <w:proofErr w:type="spellEnd"/>
      <w:r w:rsidRPr="00E2260D">
        <w:rPr>
          <w:rFonts w:ascii="Times New Roman" w:hAnsi="Times New Roman"/>
          <w:sz w:val="28"/>
          <w:szCs w:val="28"/>
        </w:rPr>
        <w:t xml:space="preserve"> створення перспективних </w:t>
      </w:r>
      <w:r w:rsidR="00404F94">
        <w:rPr>
          <w:rFonts w:ascii="Times New Roman" w:hAnsi="Times New Roman"/>
          <w:sz w:val="28"/>
          <w:szCs w:val="28"/>
        </w:rPr>
        <w:t>РН</w:t>
      </w:r>
      <w:r w:rsidRPr="00E2260D">
        <w:rPr>
          <w:rFonts w:ascii="Times New Roman" w:hAnsi="Times New Roman"/>
          <w:sz w:val="28"/>
          <w:szCs w:val="28"/>
        </w:rPr>
        <w:t xml:space="preserve"> легкого класу для забезпечення доступу до космосу та участі у міжнародних </w:t>
      </w:r>
      <w:proofErr w:type="spellStart"/>
      <w:r w:rsidRPr="00E2260D">
        <w:rPr>
          <w:rFonts w:ascii="Times New Roman" w:hAnsi="Times New Roman"/>
          <w:sz w:val="28"/>
          <w:szCs w:val="28"/>
        </w:rPr>
        <w:t>проєктах</w:t>
      </w:r>
      <w:proofErr w:type="spellEnd"/>
      <w:r w:rsidRPr="00E2260D">
        <w:rPr>
          <w:rFonts w:ascii="Times New Roman" w:hAnsi="Times New Roman"/>
          <w:sz w:val="28"/>
          <w:szCs w:val="28"/>
        </w:rPr>
        <w:t xml:space="preserve">; </w:t>
      </w:r>
    </w:p>
    <w:p w:rsidR="00E2260D" w:rsidRPr="00E2260D" w:rsidRDefault="00E2260D" w:rsidP="00E2260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2260D">
        <w:rPr>
          <w:rFonts w:ascii="Times New Roman" w:hAnsi="Times New Roman"/>
          <w:sz w:val="28"/>
          <w:szCs w:val="28"/>
        </w:rPr>
        <w:t xml:space="preserve">- забезпечити виконання робіт з розробки критичних технологій виготовлення </w:t>
      </w:r>
      <w:r w:rsidR="00404F94">
        <w:rPr>
          <w:rFonts w:ascii="Times New Roman" w:hAnsi="Times New Roman"/>
          <w:sz w:val="28"/>
          <w:szCs w:val="28"/>
        </w:rPr>
        <w:t>РКТ</w:t>
      </w:r>
      <w:r w:rsidRPr="00E2260D">
        <w:rPr>
          <w:rFonts w:ascii="Times New Roman" w:hAnsi="Times New Roman"/>
          <w:sz w:val="28"/>
          <w:szCs w:val="28"/>
        </w:rPr>
        <w:t xml:space="preserve"> та вирішення проблем імпортозаміщення;</w:t>
      </w:r>
    </w:p>
    <w:p w:rsidR="00E2260D" w:rsidRPr="00E2260D" w:rsidRDefault="00E2260D" w:rsidP="00E2260D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E2260D">
        <w:rPr>
          <w:rFonts w:ascii="Times New Roman" w:hAnsi="Times New Roman"/>
          <w:sz w:val="28"/>
          <w:szCs w:val="28"/>
        </w:rPr>
        <w:t xml:space="preserve">- підготувати та розпочати реалізацію наукових та прикладних  </w:t>
      </w:r>
      <w:proofErr w:type="spellStart"/>
      <w:r w:rsidRPr="00E2260D">
        <w:rPr>
          <w:rFonts w:ascii="Times New Roman" w:hAnsi="Times New Roman"/>
          <w:sz w:val="28"/>
          <w:szCs w:val="28"/>
        </w:rPr>
        <w:t>проєктів</w:t>
      </w:r>
      <w:proofErr w:type="spellEnd"/>
      <w:r w:rsidRPr="00E2260D">
        <w:rPr>
          <w:rFonts w:ascii="Times New Roman" w:hAnsi="Times New Roman"/>
          <w:sz w:val="28"/>
          <w:szCs w:val="28"/>
        </w:rPr>
        <w:t xml:space="preserve"> дослідження навколоземного простору (космічна погода, вивчення атмосфери) з використанням вітчизняних платформ </w:t>
      </w:r>
      <w:proofErr w:type="spellStart"/>
      <w:r w:rsidRPr="00E2260D">
        <w:rPr>
          <w:rFonts w:ascii="Times New Roman" w:hAnsi="Times New Roman"/>
          <w:sz w:val="28"/>
          <w:szCs w:val="28"/>
        </w:rPr>
        <w:t>наносупутників</w:t>
      </w:r>
      <w:proofErr w:type="spellEnd"/>
      <w:r w:rsidRPr="00E2260D">
        <w:rPr>
          <w:rFonts w:ascii="Times New Roman" w:hAnsi="Times New Roman"/>
          <w:sz w:val="28"/>
          <w:szCs w:val="28"/>
        </w:rPr>
        <w:t>, зокрема університетських;</w:t>
      </w:r>
    </w:p>
    <w:p w:rsidR="00E2260D" w:rsidRPr="00E2260D" w:rsidRDefault="00E2260D" w:rsidP="00E2260D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E2260D">
        <w:rPr>
          <w:rFonts w:ascii="Times New Roman" w:hAnsi="Times New Roman"/>
          <w:sz w:val="28"/>
          <w:szCs w:val="28"/>
        </w:rPr>
        <w:t xml:space="preserve">- забезпечити розробки новітніх приладів, технологій та засобів для входження у перспективні міжнародні </w:t>
      </w:r>
      <w:proofErr w:type="spellStart"/>
      <w:r w:rsidRPr="00E2260D">
        <w:rPr>
          <w:rFonts w:ascii="Times New Roman" w:hAnsi="Times New Roman"/>
          <w:sz w:val="28"/>
          <w:szCs w:val="28"/>
        </w:rPr>
        <w:t>проєкти</w:t>
      </w:r>
      <w:proofErr w:type="spellEnd"/>
      <w:r w:rsidRPr="00E2260D">
        <w:rPr>
          <w:rFonts w:ascii="Times New Roman" w:hAnsi="Times New Roman"/>
          <w:sz w:val="28"/>
          <w:szCs w:val="28"/>
        </w:rPr>
        <w:t>, зокрема дослідження Місяця;</w:t>
      </w:r>
    </w:p>
    <w:p w:rsidR="00E2260D" w:rsidRPr="00E2260D" w:rsidRDefault="00E2260D" w:rsidP="00E2260D">
      <w:pPr>
        <w:pStyle w:val="a4"/>
        <w:spacing w:before="0"/>
        <w:jc w:val="both"/>
        <w:rPr>
          <w:sz w:val="28"/>
          <w:szCs w:val="28"/>
        </w:rPr>
      </w:pPr>
      <w:r w:rsidRPr="00E2260D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E2260D">
        <w:rPr>
          <w:rFonts w:ascii="Times New Roman" w:hAnsi="Times New Roman"/>
          <w:sz w:val="28"/>
          <w:szCs w:val="28"/>
        </w:rPr>
        <w:t xml:space="preserve">забезпечити комерціалізацію перспективних розробок космічної галузі через створення системи трансферу технологій; </w:t>
      </w:r>
    </w:p>
    <w:p w:rsidR="00E2260D" w:rsidRPr="00E2260D" w:rsidRDefault="00E2260D" w:rsidP="00E2260D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E2260D">
        <w:rPr>
          <w:rFonts w:ascii="Times New Roman" w:hAnsi="Times New Roman"/>
          <w:sz w:val="28"/>
          <w:szCs w:val="28"/>
        </w:rPr>
        <w:t>- здійснити заходи щодо розширення співпраці з Європейським космічним агентством з метою набуття членства України в цій організації;</w:t>
      </w:r>
    </w:p>
    <w:p w:rsidR="00E2260D" w:rsidRPr="00E2260D" w:rsidRDefault="00E2260D" w:rsidP="00E2260D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E2260D">
        <w:rPr>
          <w:rFonts w:ascii="Times New Roman" w:hAnsi="Times New Roman"/>
          <w:sz w:val="28"/>
          <w:szCs w:val="28"/>
        </w:rPr>
        <w:t>- забезпечити активну участь України у роботі міжнародних організацій з питань космічної діяльності, в міжнародних космічних виставках та салонах;</w:t>
      </w:r>
    </w:p>
    <w:p w:rsidR="00E2260D" w:rsidRPr="00E2260D" w:rsidRDefault="00E2260D" w:rsidP="00E2260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2260D">
        <w:rPr>
          <w:rFonts w:ascii="Times New Roman" w:hAnsi="Times New Roman"/>
          <w:sz w:val="28"/>
          <w:szCs w:val="28"/>
        </w:rPr>
        <w:t>- забезпечити максимальний соціально-економічни</w:t>
      </w:r>
      <w:r w:rsidR="00131AFD">
        <w:rPr>
          <w:rFonts w:ascii="Times New Roman" w:hAnsi="Times New Roman"/>
          <w:sz w:val="28"/>
          <w:szCs w:val="28"/>
        </w:rPr>
        <w:t>й</w:t>
      </w:r>
      <w:r w:rsidRPr="00E2260D">
        <w:rPr>
          <w:rFonts w:ascii="Times New Roman" w:hAnsi="Times New Roman"/>
          <w:sz w:val="28"/>
          <w:szCs w:val="28"/>
        </w:rPr>
        <w:t xml:space="preserve"> ефект для держави від провадження космічної діяльності (стійкий ріст сукупного </w:t>
      </w:r>
      <w:r w:rsidRPr="00E2260D">
        <w:rPr>
          <w:rFonts w:ascii="Times New Roman" w:hAnsi="Times New Roman"/>
          <w:sz w:val="28"/>
          <w:szCs w:val="28"/>
        </w:rPr>
        <w:lastRenderedPageBreak/>
        <w:t>доходу суб'єктів космічної діяльності державного і недержавного секторів економіки, створення до 2 000 додаткових робочих місць);</w:t>
      </w:r>
    </w:p>
    <w:p w:rsidR="00E2260D" w:rsidRPr="00E2260D" w:rsidRDefault="00E2260D" w:rsidP="00E2260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2260D">
        <w:rPr>
          <w:rFonts w:ascii="Times New Roman" w:hAnsi="Times New Roman"/>
          <w:sz w:val="28"/>
          <w:szCs w:val="28"/>
        </w:rPr>
        <w:t xml:space="preserve">- забезпечити розвиток науково-технічного та інтелектуального потенціалу України, підвищення престижу науково-технічної діяльності цільовим фінансуванням ініціативних </w:t>
      </w:r>
      <w:proofErr w:type="spellStart"/>
      <w:r w:rsidRPr="00E2260D">
        <w:rPr>
          <w:rFonts w:ascii="Times New Roman" w:hAnsi="Times New Roman"/>
          <w:sz w:val="28"/>
          <w:szCs w:val="28"/>
        </w:rPr>
        <w:t>проєктів</w:t>
      </w:r>
      <w:proofErr w:type="spellEnd"/>
      <w:r w:rsidRPr="00E2260D">
        <w:rPr>
          <w:rFonts w:ascii="Times New Roman" w:hAnsi="Times New Roman"/>
          <w:sz w:val="28"/>
          <w:szCs w:val="28"/>
        </w:rPr>
        <w:t xml:space="preserve"> і досліджень на конкурсній основі.</w:t>
      </w:r>
    </w:p>
    <w:p w:rsidR="00E2260D" w:rsidRPr="00AF478C" w:rsidRDefault="00E2260D" w:rsidP="00E226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2260D">
        <w:rPr>
          <w:rFonts w:ascii="Times New Roman" w:hAnsi="Times New Roman"/>
          <w:sz w:val="28"/>
          <w:szCs w:val="28"/>
        </w:rPr>
        <w:t xml:space="preserve">Ефективність заходів програми забезпечуватиметься заходами стратегічного управління, зосередженням зусиль на напрямах, що дають важливі суспільні результати, підвищенням науково-технологічного рівня внаслідок пріоритетного співробітництва з Європейським Союзом, орієнтації на власні переваги та компетенції, підтримкою інновацій, реформуванням державних підприємств та залученням приватної ініціативи. </w:t>
      </w:r>
    </w:p>
    <w:p w:rsidR="00C0256C" w:rsidRPr="00C0256C" w:rsidRDefault="00C0256C" w:rsidP="00E226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256C">
        <w:rPr>
          <w:rFonts w:ascii="Times New Roman" w:hAnsi="Times New Roman"/>
          <w:sz w:val="28"/>
          <w:szCs w:val="28"/>
        </w:rPr>
        <w:t>Очікувані результати виконання Програми наведені у додатку 3.</w:t>
      </w:r>
    </w:p>
    <w:p w:rsidR="00C0256C" w:rsidRPr="00AF4BC7" w:rsidRDefault="00C0256C" w:rsidP="00AF4BC7">
      <w:pPr>
        <w:pStyle w:val="ac"/>
        <w:rPr>
          <w:rFonts w:ascii="Times New Roman" w:hAnsi="Times New Roman"/>
          <w:b w:val="0"/>
          <w:sz w:val="28"/>
        </w:rPr>
      </w:pPr>
      <w:r w:rsidRPr="00AF4BC7">
        <w:rPr>
          <w:rFonts w:ascii="Times New Roman" w:hAnsi="Times New Roman"/>
          <w:b w:val="0"/>
          <w:sz w:val="28"/>
        </w:rPr>
        <w:t>Обсяги та джерела фінансування</w:t>
      </w:r>
    </w:p>
    <w:p w:rsidR="006944BC" w:rsidRPr="003A3043" w:rsidRDefault="006944BC" w:rsidP="006944BC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A3043">
        <w:rPr>
          <w:sz w:val="28"/>
          <w:szCs w:val="28"/>
        </w:rPr>
        <w:t>Фінансування Програми передбачається здійснювати за рахунок коштів, передбачених у державному бюджеті на відповідних рік з урахуванням його можливостей, а також інших джерел, не заборонених законодавством.</w:t>
      </w:r>
    </w:p>
    <w:p w:rsidR="006944BC" w:rsidRPr="006944BC" w:rsidRDefault="006944BC" w:rsidP="006944BC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n65"/>
      <w:bookmarkEnd w:id="0"/>
      <w:r w:rsidRPr="006944BC">
        <w:rPr>
          <w:sz w:val="28"/>
          <w:szCs w:val="28"/>
        </w:rPr>
        <w:t>Орієнтовний обсяг фінансування Програми на 2021-2025 роки становить близько 3</w:t>
      </w:r>
      <w:r w:rsidR="00E441B6">
        <w:rPr>
          <w:sz w:val="28"/>
          <w:szCs w:val="28"/>
        </w:rPr>
        <w:t>5</w:t>
      </w:r>
      <w:r w:rsidRPr="006944BC">
        <w:rPr>
          <w:sz w:val="28"/>
          <w:szCs w:val="28"/>
        </w:rPr>
        <w:t xml:space="preserve"> млрд. гривень, у тому числі з державного бюджету 15</w:t>
      </w:r>
      <w:r w:rsidR="00E441B6">
        <w:rPr>
          <w:sz w:val="28"/>
          <w:szCs w:val="28"/>
        </w:rPr>
        <w:t> </w:t>
      </w:r>
      <w:bookmarkStart w:id="1" w:name="_GoBack"/>
      <w:bookmarkEnd w:id="1"/>
      <w:r w:rsidRPr="006944BC">
        <w:rPr>
          <w:sz w:val="28"/>
          <w:szCs w:val="28"/>
        </w:rPr>
        <w:t>млрд. гривень.</w:t>
      </w:r>
    </w:p>
    <w:p w:rsidR="00DC64C3" w:rsidRPr="00EF1C77" w:rsidRDefault="00210F96" w:rsidP="00EF1C77">
      <w:pPr>
        <w:pStyle w:val="a4"/>
        <w:spacing w:before="480"/>
        <w:ind w:firstLine="0"/>
        <w:jc w:val="center"/>
        <w:rPr>
          <w:rFonts w:ascii="Times New Roman" w:hAnsi="Times New Roman"/>
          <w:sz w:val="28"/>
          <w:szCs w:val="28"/>
        </w:rPr>
      </w:pPr>
      <w:r w:rsidRPr="006944BC">
        <w:rPr>
          <w:rFonts w:ascii="Times New Roman" w:hAnsi="Times New Roman"/>
          <w:sz w:val="28"/>
          <w:szCs w:val="28"/>
        </w:rPr>
        <w:t>_____________________</w:t>
      </w:r>
    </w:p>
    <w:sectPr w:rsidR="00DC64C3" w:rsidRPr="00EF1C77" w:rsidSect="00BF24F4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F2A" w:rsidRDefault="00D76F2A">
      <w:r>
        <w:separator/>
      </w:r>
    </w:p>
  </w:endnote>
  <w:endnote w:type="continuationSeparator" w:id="0">
    <w:p w:rsidR="00D76F2A" w:rsidRDefault="00D7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F2A" w:rsidRDefault="00D76F2A">
      <w:r>
        <w:separator/>
      </w:r>
    </w:p>
  </w:footnote>
  <w:footnote w:type="continuationSeparator" w:id="0">
    <w:p w:rsidR="00D76F2A" w:rsidRDefault="00D76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EE277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210F96">
      <w:rPr>
        <w:noProof/>
      </w:rPr>
      <w:t>1</w:t>
    </w:r>
    <w:r>
      <w:rPr>
        <w:noProof/>
      </w:rPr>
      <w:fldChar w:fldCharType="end"/>
    </w:r>
  </w:p>
  <w:p w:rsidR="00210F96" w:rsidRDefault="00210F9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EE277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441B6">
      <w:rPr>
        <w:noProof/>
      </w:rPr>
      <w:t>4</w:t>
    </w:r>
    <w:r>
      <w:rPr>
        <w:noProof/>
      </w:rPr>
      <w:fldChar w:fldCharType="end"/>
    </w:r>
  </w:p>
  <w:p w:rsidR="00210F96" w:rsidRDefault="00210F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A5215"/>
    <w:rsid w:val="00131AFD"/>
    <w:rsid w:val="00141E0E"/>
    <w:rsid w:val="001A5FC5"/>
    <w:rsid w:val="00210F96"/>
    <w:rsid w:val="002A59B1"/>
    <w:rsid w:val="002A5FB7"/>
    <w:rsid w:val="002E04DC"/>
    <w:rsid w:val="002F06E3"/>
    <w:rsid w:val="003248A1"/>
    <w:rsid w:val="003E0F19"/>
    <w:rsid w:val="00404F94"/>
    <w:rsid w:val="004557A5"/>
    <w:rsid w:val="004626DA"/>
    <w:rsid w:val="00482128"/>
    <w:rsid w:val="004A2DCC"/>
    <w:rsid w:val="004C68FF"/>
    <w:rsid w:val="00500E7D"/>
    <w:rsid w:val="005532A3"/>
    <w:rsid w:val="00564A75"/>
    <w:rsid w:val="005C72C5"/>
    <w:rsid w:val="005F25E8"/>
    <w:rsid w:val="00621A7F"/>
    <w:rsid w:val="006944BC"/>
    <w:rsid w:val="00746052"/>
    <w:rsid w:val="007A04E1"/>
    <w:rsid w:val="007E2276"/>
    <w:rsid w:val="00870707"/>
    <w:rsid w:val="008F549E"/>
    <w:rsid w:val="00911034"/>
    <w:rsid w:val="00911E4B"/>
    <w:rsid w:val="00926303"/>
    <w:rsid w:val="00944DFB"/>
    <w:rsid w:val="00947A8F"/>
    <w:rsid w:val="009A42D3"/>
    <w:rsid w:val="00A75B2B"/>
    <w:rsid w:val="00AB5703"/>
    <w:rsid w:val="00AF478C"/>
    <w:rsid w:val="00AF4BC7"/>
    <w:rsid w:val="00BF24F4"/>
    <w:rsid w:val="00C0091D"/>
    <w:rsid w:val="00C0256C"/>
    <w:rsid w:val="00C978F5"/>
    <w:rsid w:val="00CF68D7"/>
    <w:rsid w:val="00D30AB2"/>
    <w:rsid w:val="00D7256B"/>
    <w:rsid w:val="00D76F2A"/>
    <w:rsid w:val="00D95507"/>
    <w:rsid w:val="00DA6D00"/>
    <w:rsid w:val="00DB13EA"/>
    <w:rsid w:val="00DC64C3"/>
    <w:rsid w:val="00E21D98"/>
    <w:rsid w:val="00E2260D"/>
    <w:rsid w:val="00E441B6"/>
    <w:rsid w:val="00E862E5"/>
    <w:rsid w:val="00ED1235"/>
    <w:rsid w:val="00EF1C77"/>
    <w:rsid w:val="00EF2ED5"/>
    <w:rsid w:val="00F028F5"/>
    <w:rsid w:val="00F03B1F"/>
    <w:rsid w:val="00F8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C8C41"/>
  <w15:docId w15:val="{32A24922-142F-4E7B-9D0F-D40F0BED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4F4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rsid w:val="00BF24F4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rsid w:val="00BF24F4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rsid w:val="00BF24F4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rsid w:val="00BF24F4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F24F4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rsid w:val="00BF24F4"/>
    <w:pPr>
      <w:spacing w:before="120"/>
      <w:ind w:firstLine="567"/>
    </w:pPr>
  </w:style>
  <w:style w:type="paragraph" w:customStyle="1" w:styleId="a5">
    <w:name w:val="Шапка документу"/>
    <w:basedOn w:val="a"/>
    <w:rsid w:val="00BF24F4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rsid w:val="00BF24F4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rsid w:val="00BF24F4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rsid w:val="00BF24F4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rsid w:val="00BF24F4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rsid w:val="00BF24F4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rsid w:val="00BF24F4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rsid w:val="00BF24F4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rsid w:val="00BF24F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BF24F4"/>
    <w:pPr>
      <w:ind w:firstLine="567"/>
      <w:jc w:val="both"/>
    </w:pPr>
  </w:style>
  <w:style w:type="paragraph" w:customStyle="1" w:styleId="ShapkaDocumentu">
    <w:name w:val="Shapka Documentu"/>
    <w:basedOn w:val="NormalText"/>
    <w:rsid w:val="00BF24F4"/>
    <w:pPr>
      <w:keepNext/>
      <w:keepLines/>
      <w:spacing w:after="240"/>
      <w:ind w:left="3969" w:firstLine="0"/>
      <w:jc w:val="center"/>
    </w:pPr>
  </w:style>
  <w:style w:type="character" w:styleId="HTML">
    <w:name w:val="HTML Typewriter"/>
    <w:uiPriority w:val="99"/>
    <w:unhideWhenUsed/>
    <w:rsid w:val="00C0256C"/>
    <w:rPr>
      <w:rFonts w:ascii="Courier New" w:eastAsia="Times New Roman" w:hAnsi="Courier New" w:cs="Courier New" w:hint="default"/>
      <w:sz w:val="20"/>
      <w:szCs w:val="20"/>
    </w:rPr>
  </w:style>
  <w:style w:type="paragraph" w:styleId="ad">
    <w:name w:val="Date"/>
    <w:basedOn w:val="a"/>
    <w:next w:val="a"/>
    <w:link w:val="ae"/>
    <w:uiPriority w:val="99"/>
    <w:semiHidden/>
    <w:unhideWhenUsed/>
    <w:rsid w:val="00C0256C"/>
    <w:rPr>
      <w:rFonts w:ascii="Times New Roman" w:hAnsi="Times New Roman"/>
      <w:sz w:val="24"/>
      <w:szCs w:val="24"/>
    </w:rPr>
  </w:style>
  <w:style w:type="character" w:customStyle="1" w:styleId="ae">
    <w:name w:val="Дата Знак"/>
    <w:link w:val="ad"/>
    <w:uiPriority w:val="99"/>
    <w:semiHidden/>
    <w:rsid w:val="00C0256C"/>
    <w:rPr>
      <w:sz w:val="24"/>
      <w:szCs w:val="24"/>
    </w:rPr>
  </w:style>
  <w:style w:type="character" w:customStyle="1" w:styleId="FontStyle11">
    <w:name w:val="Font Style11"/>
    <w:uiPriority w:val="99"/>
    <w:rsid w:val="00C0256C"/>
    <w:rPr>
      <w:rFonts w:ascii="Times New Roman" w:hAnsi="Times New Roman" w:cs="Times New Roman" w:hint="default"/>
      <w:sz w:val="24"/>
      <w:szCs w:val="24"/>
    </w:rPr>
  </w:style>
  <w:style w:type="character" w:customStyle="1" w:styleId="FontStyle22">
    <w:name w:val="Font Style22"/>
    <w:rsid w:val="00C0256C"/>
    <w:rPr>
      <w:rFonts w:ascii="Times New Roman" w:hAnsi="Times New Roman" w:cs="Times New Roman" w:hint="default"/>
      <w:sz w:val="22"/>
    </w:rPr>
  </w:style>
  <w:style w:type="character" w:customStyle="1" w:styleId="FontStyle20">
    <w:name w:val="Font Style20"/>
    <w:rsid w:val="00C0256C"/>
    <w:rPr>
      <w:rFonts w:ascii="Times New Roman" w:hAnsi="Times New Roman" w:cs="Times New Roman" w:hint="default"/>
      <w:sz w:val="28"/>
      <w:szCs w:val="28"/>
    </w:rPr>
  </w:style>
  <w:style w:type="character" w:customStyle="1" w:styleId="rvts0">
    <w:name w:val="rvts0"/>
    <w:rsid w:val="00C0256C"/>
  </w:style>
  <w:style w:type="paragraph" w:customStyle="1" w:styleId="ListParagraph1">
    <w:name w:val="List Paragraph1"/>
    <w:basedOn w:val="a"/>
    <w:rsid w:val="004626DA"/>
    <w:pPr>
      <w:widowControl w:val="0"/>
      <w:ind w:left="720"/>
    </w:pPr>
    <w:rPr>
      <w:rFonts w:ascii="Arial Unicode MS" w:hAnsi="Arial Unicode MS" w:cs="Arial Unicode MS"/>
      <w:color w:val="000000"/>
      <w:sz w:val="24"/>
      <w:szCs w:val="24"/>
      <w:lang w:eastAsia="uk-UA"/>
    </w:rPr>
  </w:style>
  <w:style w:type="paragraph" w:styleId="af">
    <w:name w:val="Balloon Text"/>
    <w:basedOn w:val="a"/>
    <w:link w:val="af0"/>
    <w:uiPriority w:val="99"/>
    <w:semiHidden/>
    <w:unhideWhenUsed/>
    <w:rsid w:val="004626DA"/>
    <w:rPr>
      <w:rFonts w:ascii="Tahoma" w:hAnsi="Tahoma" w:cs="Tahoma"/>
      <w:sz w:val="16"/>
      <w:szCs w:val="16"/>
      <w:lang w:val="ru-RU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4626DA"/>
    <w:rPr>
      <w:rFonts w:ascii="Tahoma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6944B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6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1242</Words>
  <Characters>9811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User</cp:lastModifiedBy>
  <cp:revision>6</cp:revision>
  <cp:lastPrinted>2021-02-16T08:55:00Z</cp:lastPrinted>
  <dcterms:created xsi:type="dcterms:W3CDTF">2021-04-08T14:10:00Z</dcterms:created>
  <dcterms:modified xsi:type="dcterms:W3CDTF">2021-04-08T15:06:00Z</dcterms:modified>
</cp:coreProperties>
</file>