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60" w:rsidRDefault="00441C3D" w:rsidP="00055E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="00055E60">
        <w:rPr>
          <w:rFonts w:ascii="Times New Roman" w:hAnsi="Times New Roman"/>
          <w:sz w:val="28"/>
          <w:szCs w:val="28"/>
        </w:rPr>
        <w:t>КТ</w:t>
      </w:r>
    </w:p>
    <w:p w:rsidR="00055E60" w:rsidRDefault="00055E60" w:rsidP="0005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E60" w:rsidRPr="002B6ECE" w:rsidRDefault="00055E60" w:rsidP="00055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ECE"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055E60" w:rsidRPr="002B6ECE" w:rsidRDefault="00055E60" w:rsidP="00055E6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5E60" w:rsidRPr="008F022E" w:rsidRDefault="00055E60" w:rsidP="008F022E">
      <w:pPr>
        <w:pStyle w:val="Default"/>
        <w:jc w:val="center"/>
        <w:rPr>
          <w:color w:val="auto"/>
          <w:sz w:val="28"/>
          <w:szCs w:val="28"/>
        </w:rPr>
      </w:pPr>
      <w:r w:rsidRPr="00571DF4">
        <w:rPr>
          <w:b/>
          <w:bCs/>
          <w:color w:val="212529"/>
          <w:sz w:val="28"/>
          <w:szCs w:val="28"/>
          <w:shd w:val="clear" w:color="auto" w:fill="FFFFFF"/>
        </w:rPr>
        <w:t xml:space="preserve">Про внесення змін до деяких </w:t>
      </w:r>
      <w:r>
        <w:rPr>
          <w:b/>
          <w:bCs/>
          <w:color w:val="212529"/>
          <w:sz w:val="28"/>
          <w:szCs w:val="28"/>
          <w:shd w:val="clear" w:color="auto" w:fill="FFFFFF"/>
        </w:rPr>
        <w:t xml:space="preserve">законів України </w:t>
      </w:r>
      <w:r w:rsidRPr="00571DF4">
        <w:rPr>
          <w:b/>
          <w:bCs/>
          <w:color w:val="212529"/>
          <w:sz w:val="28"/>
          <w:szCs w:val="28"/>
          <w:shd w:val="clear" w:color="auto" w:fill="FFFFFF"/>
        </w:rPr>
        <w:t xml:space="preserve">щодо </w:t>
      </w:r>
      <w:r w:rsidRPr="00571DF4">
        <w:rPr>
          <w:b/>
          <w:sz w:val="28"/>
          <w:szCs w:val="28"/>
        </w:rPr>
        <w:t>часткової компенсації закупівлі засобів міського та приміського громадського транспорту</w:t>
      </w:r>
      <w:r w:rsidRPr="00571DF4">
        <w:rPr>
          <w:b/>
          <w:sz w:val="28"/>
          <w:szCs w:val="28"/>
          <w:lang w:val="ru-RU"/>
        </w:rPr>
        <w:t xml:space="preserve"> </w:t>
      </w:r>
    </w:p>
    <w:p w:rsidR="00055E60" w:rsidRPr="002B6ECE" w:rsidRDefault="00055E60" w:rsidP="00055E60">
      <w:pPr>
        <w:pStyle w:val="Default"/>
        <w:jc w:val="center"/>
        <w:rPr>
          <w:b/>
          <w:color w:val="auto"/>
          <w:sz w:val="28"/>
          <w:szCs w:val="28"/>
        </w:rPr>
      </w:pPr>
      <w:r w:rsidRPr="002B6ECE">
        <w:rPr>
          <w:b/>
          <w:color w:val="auto"/>
          <w:sz w:val="28"/>
          <w:szCs w:val="28"/>
        </w:rPr>
        <w:t xml:space="preserve"> </w:t>
      </w:r>
    </w:p>
    <w:p w:rsidR="00055E60" w:rsidRPr="002B6ECE" w:rsidRDefault="00055E60" w:rsidP="0005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E60" w:rsidRDefault="00441C3D" w:rsidP="00055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Верховна </w:t>
      </w:r>
      <w:r w:rsidR="00055E60">
        <w:rPr>
          <w:rFonts w:ascii="Times New Roman" w:hAnsi="Times New Roman" w:cs="Times New Roman"/>
          <w:sz w:val="28"/>
          <w:szCs w:val="28"/>
        </w:rPr>
        <w:t>Р</w:t>
      </w:r>
      <w:r w:rsidR="00055E60" w:rsidRPr="002B6ECE">
        <w:rPr>
          <w:rFonts w:ascii="Times New Roman" w:hAnsi="Times New Roman" w:cs="Times New Roman"/>
          <w:sz w:val="28"/>
          <w:szCs w:val="28"/>
        </w:rPr>
        <w:t xml:space="preserve">ада України </w:t>
      </w:r>
      <w:r w:rsidR="00055E60" w:rsidRPr="002B6ECE">
        <w:rPr>
          <w:rFonts w:ascii="Times New Roman" w:hAnsi="Times New Roman" w:cs="Times New Roman"/>
          <w:b/>
          <w:sz w:val="28"/>
          <w:szCs w:val="28"/>
        </w:rPr>
        <w:t>постановляє</w:t>
      </w:r>
      <w:r w:rsidR="00055E60" w:rsidRPr="002B6ECE">
        <w:rPr>
          <w:rFonts w:ascii="Times New Roman" w:hAnsi="Times New Roman" w:cs="Times New Roman"/>
          <w:sz w:val="28"/>
          <w:szCs w:val="28"/>
        </w:rPr>
        <w:t>:</w:t>
      </w:r>
    </w:p>
    <w:p w:rsidR="00823EBE" w:rsidRPr="002B6ECE" w:rsidRDefault="00823EBE" w:rsidP="00055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E60" w:rsidRDefault="00055E60" w:rsidP="00055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37B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таких законів України</w:t>
      </w:r>
      <w:r w:rsidRPr="00D537B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60" w:rsidRPr="00D537BA" w:rsidRDefault="00055E60" w:rsidP="00055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E60" w:rsidRPr="002B6ECE" w:rsidRDefault="00055E60" w:rsidP="00055E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E6D">
        <w:rPr>
          <w:rFonts w:ascii="Times New Roman" w:hAnsi="Times New Roman" w:cs="Times New Roman"/>
          <w:sz w:val="28"/>
          <w:szCs w:val="28"/>
        </w:rPr>
        <w:t xml:space="preserve">1. </w:t>
      </w:r>
      <w:r w:rsidRPr="002B6ECE">
        <w:rPr>
          <w:rFonts w:ascii="Times New Roman" w:hAnsi="Times New Roman" w:cs="Times New Roman"/>
          <w:sz w:val="28"/>
          <w:szCs w:val="28"/>
        </w:rPr>
        <w:t xml:space="preserve">Закон України «Про автомобільний транспорт» </w:t>
      </w:r>
      <w:r>
        <w:rPr>
          <w:rFonts w:ascii="Times New Roman" w:hAnsi="Times New Roman" w:cs="Times New Roman"/>
          <w:sz w:val="28"/>
          <w:szCs w:val="28"/>
        </w:rPr>
        <w:t xml:space="preserve">(Відомості Верховної Ради України, 2001р., № 22, ст. 105) </w:t>
      </w:r>
      <w:r w:rsidRPr="002B6ECE">
        <w:rPr>
          <w:rFonts w:ascii="Times New Roman" w:hAnsi="Times New Roman" w:cs="Times New Roman"/>
          <w:sz w:val="28"/>
          <w:szCs w:val="28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</w:rPr>
        <w:t xml:space="preserve">статтею 15 </w:t>
      </w:r>
      <w:r w:rsidRPr="00055E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E6D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2B6ECE">
        <w:rPr>
          <w:rFonts w:ascii="Times New Roman" w:hAnsi="Times New Roman" w:cs="Times New Roman"/>
          <w:sz w:val="28"/>
          <w:szCs w:val="28"/>
        </w:rPr>
        <w:t>змісту:</w:t>
      </w:r>
    </w:p>
    <w:p w:rsidR="00C13FCA" w:rsidRDefault="00055E60" w:rsidP="00055E6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ECE">
        <w:rPr>
          <w:sz w:val="28"/>
          <w:szCs w:val="28"/>
        </w:rPr>
        <w:t>«</w:t>
      </w:r>
      <w:r w:rsidR="001D42F4">
        <w:rPr>
          <w:b/>
          <w:sz w:val="28"/>
          <w:szCs w:val="28"/>
        </w:rPr>
        <w:t>Стаття 15 </w:t>
      </w:r>
      <w:r w:rsidRPr="00055E60">
        <w:rPr>
          <w:b/>
          <w:sz w:val="28"/>
          <w:szCs w:val="28"/>
          <w:vertAlign w:val="superscript"/>
        </w:rPr>
        <w:t>1</w:t>
      </w:r>
      <w:r w:rsidR="003834D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Підтримка розвитку засобів </w:t>
      </w:r>
      <w:r w:rsidR="00C13FCA">
        <w:rPr>
          <w:sz w:val="28"/>
          <w:szCs w:val="28"/>
        </w:rPr>
        <w:t>міського та приміського громадського транспорту вітчизняного виробництва</w:t>
      </w:r>
      <w:r w:rsidR="00D24FF0">
        <w:rPr>
          <w:sz w:val="28"/>
          <w:szCs w:val="28"/>
        </w:rPr>
        <w:t>.</w:t>
      </w:r>
    </w:p>
    <w:p w:rsidR="00D24FF0" w:rsidRPr="001D42F4" w:rsidRDefault="00D24FF0" w:rsidP="00D24FF0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Фінансування оновлення рухомого складу з державного бюджету здійснюється шляхом надання часткової компенсації при закупівлі засобів міського та приміського громадського транспорту із ступенем локалізації вир</w:t>
      </w:r>
      <w:r w:rsidR="001D42F4" w:rsidRPr="001D42F4">
        <w:rPr>
          <w:sz w:val="28"/>
          <w:szCs w:val="28"/>
        </w:rPr>
        <w:t xml:space="preserve">обництва в Україні, що </w:t>
      </w:r>
      <w:r w:rsidR="003F3475">
        <w:rPr>
          <w:sz w:val="28"/>
          <w:szCs w:val="28"/>
        </w:rPr>
        <w:t>перевищує</w:t>
      </w:r>
      <w:r w:rsidR="001D42F4" w:rsidRPr="001D42F4">
        <w:rPr>
          <w:sz w:val="28"/>
          <w:szCs w:val="28"/>
        </w:rPr>
        <w:t xml:space="preserve"> або дорівнює:</w:t>
      </w:r>
    </w:p>
    <w:p w:rsidR="001D42F4" w:rsidRPr="001D42F4" w:rsidRDefault="001D42F4" w:rsidP="001D42F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30 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7,5 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;</w:t>
      </w:r>
    </w:p>
    <w:p w:rsidR="001D42F4" w:rsidRPr="001D42F4" w:rsidRDefault="001D42F4" w:rsidP="001D42F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40 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10 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;</w:t>
      </w:r>
    </w:p>
    <w:p w:rsidR="001D42F4" w:rsidRPr="001D42F4" w:rsidRDefault="001D42F4" w:rsidP="001D42F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50 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12,5 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;</w:t>
      </w:r>
    </w:p>
    <w:p w:rsidR="001D42F4" w:rsidRPr="001D42F4" w:rsidRDefault="001D42F4" w:rsidP="001D42F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60 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 w:rsidR="00C80908"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15 </w:t>
      </w:r>
      <w:r w:rsidR="00EF18BD"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.</w:t>
      </w:r>
    </w:p>
    <w:p w:rsidR="001D42F4" w:rsidRPr="001D42F4" w:rsidRDefault="001D42F4" w:rsidP="001D42F4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  <w:shd w:val="clear" w:color="auto" w:fill="FFFFFF"/>
        </w:rPr>
        <w:t>Часткова компенсація надається на</w:t>
      </w:r>
      <w:r w:rsidRPr="001D42F4">
        <w:rPr>
          <w:shd w:val="clear" w:color="auto" w:fill="FFFFFF"/>
        </w:rPr>
        <w:t xml:space="preserve"> </w:t>
      </w:r>
      <w:r w:rsidRPr="001D42F4">
        <w:rPr>
          <w:sz w:val="28"/>
          <w:szCs w:val="28"/>
        </w:rPr>
        <w:t>міський та приміський громадський транспорт</w:t>
      </w:r>
      <w:r w:rsidR="0087007F">
        <w:rPr>
          <w:sz w:val="28"/>
          <w:szCs w:val="28"/>
        </w:rPr>
        <w:t>,</w:t>
      </w:r>
      <w:r w:rsidRPr="001D42F4">
        <w:rPr>
          <w:sz w:val="28"/>
          <w:szCs w:val="28"/>
        </w:rPr>
        <w:t xml:space="preserve"> ступінь локалізації виробництва якого визначається відповідно до порядку, </w:t>
      </w:r>
      <w:r w:rsidRPr="001D42F4">
        <w:rPr>
          <w:iCs/>
          <w:sz w:val="28"/>
          <w:szCs w:val="28"/>
          <w:shd w:val="clear" w:color="auto" w:fill="FFFFFF"/>
        </w:rPr>
        <w:t>встановлено</w:t>
      </w:r>
      <w:r w:rsidR="003F3475">
        <w:rPr>
          <w:iCs/>
          <w:sz w:val="28"/>
          <w:szCs w:val="28"/>
          <w:shd w:val="clear" w:color="auto" w:fill="FFFFFF"/>
        </w:rPr>
        <w:t>го</w:t>
      </w:r>
      <w:r w:rsidRPr="001D42F4">
        <w:rPr>
          <w:iCs/>
          <w:sz w:val="28"/>
          <w:szCs w:val="28"/>
          <w:shd w:val="clear" w:color="auto" w:fill="FFFFFF"/>
        </w:rPr>
        <w:t xml:space="preserve"> Кабінетом Міністрів України</w:t>
      </w:r>
      <w:r w:rsidRPr="001D42F4">
        <w:rPr>
          <w:sz w:val="28"/>
          <w:szCs w:val="28"/>
        </w:rPr>
        <w:t xml:space="preserve">. </w:t>
      </w:r>
    </w:p>
    <w:p w:rsidR="00E2561C" w:rsidRPr="001D42F4" w:rsidRDefault="00D7289A" w:rsidP="00E2561C">
      <w:pPr>
        <w:pStyle w:val="StyleZakonu"/>
        <w:spacing w:after="0" w:line="240" w:lineRule="auto"/>
        <w:ind w:firstLine="720"/>
        <w:rPr>
          <w:sz w:val="28"/>
          <w:szCs w:val="28"/>
          <w:lang w:eastAsia="uk-UA"/>
        </w:rPr>
      </w:pPr>
      <w:r>
        <w:rPr>
          <w:color w:val="333333"/>
          <w:shd w:val="clear" w:color="auto" w:fill="FFFFFF"/>
        </w:rPr>
        <w:t> </w:t>
      </w:r>
      <w:r>
        <w:rPr>
          <w:sz w:val="28"/>
          <w:szCs w:val="28"/>
        </w:rPr>
        <w:t>Ц</w:t>
      </w:r>
      <w:r w:rsidRPr="00D7289A">
        <w:rPr>
          <w:sz w:val="28"/>
          <w:szCs w:val="28"/>
        </w:rPr>
        <w:t>ентральни</w:t>
      </w:r>
      <w:r>
        <w:rPr>
          <w:sz w:val="28"/>
          <w:szCs w:val="28"/>
        </w:rPr>
        <w:t>й орган</w:t>
      </w:r>
      <w:r w:rsidRPr="00D7289A">
        <w:rPr>
          <w:sz w:val="28"/>
          <w:szCs w:val="28"/>
        </w:rPr>
        <w:t xml:space="preserve"> виконавчої влади</w:t>
      </w:r>
      <w:r w:rsidR="00E2561C" w:rsidRPr="00D7289A">
        <w:rPr>
          <w:sz w:val="28"/>
          <w:szCs w:val="28"/>
        </w:rPr>
        <w:t xml:space="preserve"> </w:t>
      </w:r>
      <w:r w:rsidR="00E2561C" w:rsidRPr="001D42F4">
        <w:rPr>
          <w:sz w:val="28"/>
          <w:szCs w:val="28"/>
          <w:lang w:eastAsia="uk-UA"/>
        </w:rPr>
        <w:t>формує та 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його офіційному веб-сайті.».</w:t>
      </w:r>
    </w:p>
    <w:p w:rsidR="00055E60" w:rsidRPr="004F176D" w:rsidRDefault="00055E60" w:rsidP="00055E6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055E60" w:rsidRPr="002B6ECE" w:rsidRDefault="00055E60" w:rsidP="00055E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3"/>
      <w:bookmarkEnd w:id="0"/>
      <w:r w:rsidRPr="004F176D">
        <w:rPr>
          <w:rFonts w:ascii="Times New Roman" w:hAnsi="Times New Roman" w:cs="Times New Roman"/>
          <w:sz w:val="28"/>
          <w:szCs w:val="28"/>
        </w:rPr>
        <w:t>2. Статтю 17</w:t>
      </w:r>
      <w:r w:rsidR="003834DF">
        <w:rPr>
          <w:rFonts w:ascii="Times New Roman" w:hAnsi="Times New Roman" w:cs="Times New Roman"/>
          <w:sz w:val="28"/>
          <w:szCs w:val="28"/>
        </w:rPr>
        <w:t>.</w:t>
      </w:r>
      <w:r w:rsidRPr="004F176D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Pr="004F17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міський електричний транспорт</w:t>
      </w:r>
      <w:r w:rsidRPr="002B6EC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(Відомості Верховної Ради України, 2004р., № 51, ст. 548</w:t>
      </w:r>
      <w:r w:rsidRPr="008A5A27">
        <w:rPr>
          <w:rFonts w:ascii="Times New Roman" w:hAnsi="Times New Roman" w:cs="Times New Roman"/>
          <w:sz w:val="28"/>
          <w:szCs w:val="28"/>
        </w:rPr>
        <w:t xml:space="preserve">; 2019р.,№ 46, </w:t>
      </w:r>
      <w:r w:rsidRPr="008A5A27">
        <w:rPr>
          <w:rFonts w:ascii="Times New Roman" w:hAnsi="Times New Roman" w:cs="Times New Roman"/>
          <w:sz w:val="28"/>
          <w:szCs w:val="28"/>
        </w:rPr>
        <w:br/>
        <w:t>ст. 295; 2014р., № 8, ст.</w:t>
      </w:r>
      <w:r>
        <w:rPr>
          <w:rFonts w:ascii="Times New Roman" w:hAnsi="Times New Roman" w:cs="Times New Roman"/>
          <w:sz w:val="28"/>
          <w:szCs w:val="28"/>
        </w:rPr>
        <w:t xml:space="preserve"> 88)</w:t>
      </w:r>
      <w:r w:rsidRPr="008A5A27">
        <w:rPr>
          <w:rFonts w:ascii="Times New Roman" w:hAnsi="Times New Roman" w:cs="Times New Roman"/>
          <w:sz w:val="28"/>
          <w:szCs w:val="28"/>
        </w:rPr>
        <w:t xml:space="preserve">, </w:t>
      </w:r>
      <w:r w:rsidRPr="002B6ECE">
        <w:rPr>
          <w:rFonts w:ascii="Times New Roman" w:hAnsi="Times New Roman" w:cs="Times New Roman"/>
          <w:sz w:val="28"/>
          <w:szCs w:val="28"/>
        </w:rPr>
        <w:t>після частини четвертої доповнити</w:t>
      </w:r>
      <w:r w:rsidRPr="002B6E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новою частиною такого змісту:</w:t>
      </w:r>
    </w:p>
    <w:p w:rsidR="000A3D0D" w:rsidRPr="001D42F4" w:rsidRDefault="00055E60" w:rsidP="000A3D0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22D8">
        <w:rPr>
          <w:sz w:val="28"/>
          <w:szCs w:val="28"/>
        </w:rPr>
        <w:t xml:space="preserve">  </w:t>
      </w:r>
      <w:r w:rsidRPr="002B6ECE">
        <w:rPr>
          <w:sz w:val="28"/>
          <w:szCs w:val="28"/>
        </w:rPr>
        <w:t>«</w:t>
      </w:r>
      <w:r w:rsidRPr="00F61A5A">
        <w:rPr>
          <w:sz w:val="28"/>
          <w:szCs w:val="28"/>
        </w:rPr>
        <w:t>5.</w:t>
      </w:r>
      <w:r w:rsidRPr="002B6ECE">
        <w:rPr>
          <w:sz w:val="28"/>
          <w:szCs w:val="28"/>
        </w:rPr>
        <w:t xml:space="preserve"> </w:t>
      </w:r>
      <w:r w:rsidR="000A3D0D" w:rsidRPr="001D42F4">
        <w:rPr>
          <w:sz w:val="28"/>
          <w:szCs w:val="28"/>
        </w:rPr>
        <w:t xml:space="preserve">Фінансування оновлення рухомого складу з державного бюджету здійснюється шляхом надання часткової компенсації при закупівлі засобів міського та приміського громадського </w:t>
      </w:r>
      <w:r w:rsidR="000A3D0D">
        <w:rPr>
          <w:sz w:val="28"/>
          <w:szCs w:val="28"/>
        </w:rPr>
        <w:t xml:space="preserve">електричного </w:t>
      </w:r>
      <w:r w:rsidR="000A3D0D" w:rsidRPr="001D42F4">
        <w:rPr>
          <w:sz w:val="28"/>
          <w:szCs w:val="28"/>
        </w:rPr>
        <w:t xml:space="preserve">транспорту із ступенем локалізації виробництва в Україні, що </w:t>
      </w:r>
      <w:r w:rsidR="003F3475">
        <w:rPr>
          <w:sz w:val="28"/>
          <w:szCs w:val="28"/>
        </w:rPr>
        <w:t>перевищує</w:t>
      </w:r>
      <w:r w:rsidR="000A3D0D" w:rsidRPr="001D42F4">
        <w:rPr>
          <w:sz w:val="28"/>
          <w:szCs w:val="28"/>
        </w:rPr>
        <w:t xml:space="preserve"> або дорівнює:</w:t>
      </w:r>
    </w:p>
    <w:p w:rsidR="00EF18BD" w:rsidRPr="001D42F4" w:rsidRDefault="00EF18BD" w:rsidP="00EF18B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30 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7,5 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;</w:t>
      </w:r>
    </w:p>
    <w:p w:rsidR="00EF18BD" w:rsidRPr="001D42F4" w:rsidRDefault="00EF18BD" w:rsidP="00EF18B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40 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10 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;</w:t>
      </w:r>
    </w:p>
    <w:p w:rsidR="00EF18BD" w:rsidRPr="001D42F4" w:rsidRDefault="00EF18BD" w:rsidP="00EF18B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50 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12,5 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;</w:t>
      </w:r>
    </w:p>
    <w:p w:rsidR="00EF18BD" w:rsidRPr="001D42F4" w:rsidRDefault="00EF18BD" w:rsidP="00EF18B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</w:rPr>
        <w:t>60 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 xml:space="preserve"> – часткова компенсація </w:t>
      </w:r>
      <w:r>
        <w:rPr>
          <w:sz w:val="28"/>
          <w:szCs w:val="28"/>
        </w:rPr>
        <w:t xml:space="preserve">до </w:t>
      </w:r>
      <w:r w:rsidRPr="001D42F4">
        <w:rPr>
          <w:sz w:val="28"/>
          <w:szCs w:val="28"/>
        </w:rPr>
        <w:t xml:space="preserve">15 </w:t>
      </w:r>
      <w:r>
        <w:rPr>
          <w:sz w:val="28"/>
          <w:szCs w:val="28"/>
        </w:rPr>
        <w:t>відсотків</w:t>
      </w:r>
      <w:r w:rsidRPr="001D42F4">
        <w:rPr>
          <w:sz w:val="28"/>
          <w:szCs w:val="28"/>
        </w:rPr>
        <w:t>.</w:t>
      </w:r>
    </w:p>
    <w:p w:rsidR="000A3D0D" w:rsidRPr="001D42F4" w:rsidRDefault="000A3D0D" w:rsidP="000A3D0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42F4">
        <w:rPr>
          <w:sz w:val="28"/>
          <w:szCs w:val="28"/>
          <w:shd w:val="clear" w:color="auto" w:fill="FFFFFF"/>
        </w:rPr>
        <w:lastRenderedPageBreak/>
        <w:t>Часткова компенсація надається на</w:t>
      </w:r>
      <w:r w:rsidRPr="001D42F4">
        <w:rPr>
          <w:shd w:val="clear" w:color="auto" w:fill="FFFFFF"/>
        </w:rPr>
        <w:t xml:space="preserve"> </w:t>
      </w:r>
      <w:r w:rsidRPr="001D42F4">
        <w:rPr>
          <w:sz w:val="28"/>
          <w:szCs w:val="28"/>
        </w:rPr>
        <w:t xml:space="preserve">міський та приміський громадський </w:t>
      </w:r>
      <w:r>
        <w:rPr>
          <w:sz w:val="28"/>
          <w:szCs w:val="28"/>
        </w:rPr>
        <w:t xml:space="preserve">електричний </w:t>
      </w:r>
      <w:r w:rsidRPr="001D42F4">
        <w:rPr>
          <w:sz w:val="28"/>
          <w:szCs w:val="28"/>
        </w:rPr>
        <w:t>транспорт</w:t>
      </w:r>
      <w:r w:rsidR="0087007F">
        <w:rPr>
          <w:sz w:val="28"/>
          <w:szCs w:val="28"/>
        </w:rPr>
        <w:t>,</w:t>
      </w:r>
      <w:r w:rsidRPr="001D42F4">
        <w:rPr>
          <w:sz w:val="28"/>
          <w:szCs w:val="28"/>
        </w:rPr>
        <w:t xml:space="preserve"> ступінь локалізації виробництва якого визначається відповідно до порядку, </w:t>
      </w:r>
      <w:r w:rsidRPr="001D42F4">
        <w:rPr>
          <w:iCs/>
          <w:sz w:val="28"/>
          <w:szCs w:val="28"/>
          <w:shd w:val="clear" w:color="auto" w:fill="FFFFFF"/>
        </w:rPr>
        <w:t>встановлено</w:t>
      </w:r>
      <w:r w:rsidR="003F3475">
        <w:rPr>
          <w:iCs/>
          <w:sz w:val="28"/>
          <w:szCs w:val="28"/>
          <w:shd w:val="clear" w:color="auto" w:fill="FFFFFF"/>
        </w:rPr>
        <w:t>го</w:t>
      </w:r>
      <w:r w:rsidRPr="001D42F4">
        <w:rPr>
          <w:iCs/>
          <w:sz w:val="28"/>
          <w:szCs w:val="28"/>
          <w:shd w:val="clear" w:color="auto" w:fill="FFFFFF"/>
        </w:rPr>
        <w:t xml:space="preserve"> Кабінетом Міністрів України</w:t>
      </w:r>
      <w:r w:rsidRPr="001D42F4">
        <w:rPr>
          <w:sz w:val="28"/>
          <w:szCs w:val="28"/>
        </w:rPr>
        <w:t xml:space="preserve">. </w:t>
      </w:r>
    </w:p>
    <w:p w:rsidR="000A3D0D" w:rsidRPr="001D42F4" w:rsidRDefault="00C42076" w:rsidP="000A3D0D">
      <w:pPr>
        <w:pStyle w:val="StyleZakonu"/>
        <w:spacing w:after="0" w:line="240" w:lineRule="auto"/>
        <w:ind w:firstLine="720"/>
        <w:rPr>
          <w:sz w:val="28"/>
          <w:szCs w:val="28"/>
          <w:lang w:eastAsia="uk-UA"/>
        </w:rPr>
      </w:pPr>
      <w:r>
        <w:rPr>
          <w:color w:val="333333"/>
          <w:shd w:val="clear" w:color="auto" w:fill="FFFFFF"/>
        </w:rPr>
        <w:t> </w:t>
      </w:r>
      <w:r>
        <w:rPr>
          <w:sz w:val="28"/>
          <w:szCs w:val="28"/>
        </w:rPr>
        <w:t>Ц</w:t>
      </w:r>
      <w:r w:rsidRPr="00D7289A">
        <w:rPr>
          <w:sz w:val="28"/>
          <w:szCs w:val="28"/>
        </w:rPr>
        <w:t>ентральни</w:t>
      </w:r>
      <w:r>
        <w:rPr>
          <w:sz w:val="28"/>
          <w:szCs w:val="28"/>
        </w:rPr>
        <w:t>й орган</w:t>
      </w:r>
      <w:r w:rsidRPr="00D7289A">
        <w:rPr>
          <w:sz w:val="28"/>
          <w:szCs w:val="28"/>
        </w:rPr>
        <w:t xml:space="preserve"> виконавчої влади</w:t>
      </w:r>
      <w:r w:rsidR="000A3D0D" w:rsidRPr="001D42F4">
        <w:rPr>
          <w:sz w:val="28"/>
          <w:szCs w:val="28"/>
          <w:lang w:eastAsia="uk-UA"/>
        </w:rPr>
        <w:t xml:space="preserve"> затверджує перелік товарів, що є предметом часткової компенсації їх вартості, з підтвердженим ступенем локалізації виробництва, який оприлюднюється на його офіційному веб-сайті.».</w:t>
      </w:r>
    </w:p>
    <w:p w:rsidR="00055E60" w:rsidRPr="004B4D5C" w:rsidRDefault="00055E60" w:rsidP="000A3D0D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C13FCA" w:rsidRDefault="00C13FCA" w:rsidP="00055E6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55E60" w:rsidRDefault="00055E60" w:rsidP="008B53E8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537BA">
        <w:rPr>
          <w:sz w:val="28"/>
          <w:szCs w:val="28"/>
        </w:rPr>
        <w:t>II. Прикінцеві положення</w:t>
      </w:r>
    </w:p>
    <w:p w:rsidR="002A6B6E" w:rsidRPr="00D537BA" w:rsidRDefault="002A6B6E" w:rsidP="002A6B6E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37BA">
        <w:rPr>
          <w:sz w:val="28"/>
          <w:szCs w:val="28"/>
        </w:rPr>
        <w:t>. Цей Закон набирає ч</w:t>
      </w:r>
      <w:r>
        <w:rPr>
          <w:sz w:val="28"/>
          <w:szCs w:val="28"/>
        </w:rPr>
        <w:t>инності з 1 січня 2022 року</w:t>
      </w:r>
      <w:r w:rsidRPr="00D537BA">
        <w:rPr>
          <w:sz w:val="28"/>
          <w:szCs w:val="28"/>
        </w:rPr>
        <w:t>.</w:t>
      </w:r>
    </w:p>
    <w:p w:rsidR="00AD31F6" w:rsidRDefault="00AD31F6" w:rsidP="00AD3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8164A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Кабінету Міністрів України у тримісячний строк з дня опублікування цього Закону:</w:t>
      </w:r>
    </w:p>
    <w:p w:rsidR="00AD31F6" w:rsidRPr="0018164A" w:rsidRDefault="00AD31F6" w:rsidP="00AD3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1F6" w:rsidRDefault="00AD31F6" w:rsidP="00AD3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64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привести свої нормативно-правові акти у відповідність із цим Законом;</w:t>
      </w:r>
    </w:p>
    <w:p w:rsidR="00AD31F6" w:rsidRPr="0018164A" w:rsidRDefault="00AD31F6" w:rsidP="00AD3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31F6" w:rsidRPr="0018164A" w:rsidRDefault="00AD31F6" w:rsidP="00AD31F6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18164A">
        <w:rPr>
          <w:sz w:val="28"/>
          <w:szCs w:val="20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r>
        <w:rPr>
          <w:sz w:val="28"/>
          <w:szCs w:val="20"/>
          <w:lang w:eastAsia="ru-RU"/>
        </w:rPr>
        <w:t>в у відповідність із цим Законом.</w:t>
      </w:r>
    </w:p>
    <w:p w:rsidR="00AD31F6" w:rsidRPr="00AD31F6" w:rsidRDefault="00AD31F6" w:rsidP="002A6B6E">
      <w:pPr>
        <w:pStyle w:val="Default"/>
        <w:ind w:firstLine="708"/>
        <w:jc w:val="both"/>
        <w:rPr>
          <w:sz w:val="16"/>
          <w:szCs w:val="16"/>
        </w:rPr>
      </w:pPr>
    </w:p>
    <w:p w:rsidR="008B53E8" w:rsidRPr="00E2561C" w:rsidRDefault="00AD31F6" w:rsidP="002A6B6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F7C">
        <w:rPr>
          <w:sz w:val="28"/>
          <w:szCs w:val="28"/>
        </w:rPr>
        <w:t xml:space="preserve">. </w:t>
      </w:r>
      <w:r w:rsidR="00DA6109">
        <w:rPr>
          <w:sz w:val="28"/>
          <w:szCs w:val="28"/>
        </w:rPr>
        <w:t>Ц</w:t>
      </w:r>
      <w:r w:rsidR="00DA6109" w:rsidRPr="00D7289A">
        <w:rPr>
          <w:sz w:val="28"/>
          <w:szCs w:val="28"/>
        </w:rPr>
        <w:t>ентральн</w:t>
      </w:r>
      <w:r w:rsidR="00F9377F">
        <w:rPr>
          <w:sz w:val="28"/>
          <w:szCs w:val="28"/>
        </w:rPr>
        <w:t>ому</w:t>
      </w:r>
      <w:r w:rsidR="00DA6109">
        <w:rPr>
          <w:sz w:val="28"/>
          <w:szCs w:val="28"/>
        </w:rPr>
        <w:t xml:space="preserve"> орган</w:t>
      </w:r>
      <w:r w:rsidR="00F9377F">
        <w:rPr>
          <w:sz w:val="28"/>
          <w:szCs w:val="28"/>
        </w:rPr>
        <w:t>у</w:t>
      </w:r>
      <w:bookmarkStart w:id="1" w:name="_GoBack"/>
      <w:bookmarkEnd w:id="1"/>
      <w:r w:rsidR="00DA6109" w:rsidRPr="00D7289A">
        <w:rPr>
          <w:sz w:val="28"/>
          <w:szCs w:val="28"/>
        </w:rPr>
        <w:t xml:space="preserve"> виконавчої влади</w:t>
      </w:r>
      <w:r w:rsidR="003323C3">
        <w:rPr>
          <w:sz w:val="28"/>
          <w:szCs w:val="28"/>
        </w:rPr>
        <w:t xml:space="preserve"> </w:t>
      </w:r>
      <w:r w:rsidR="00D7289A">
        <w:rPr>
          <w:sz w:val="28"/>
          <w:szCs w:val="28"/>
        </w:rPr>
        <w:t xml:space="preserve">розробити та подати на </w:t>
      </w:r>
      <w:r w:rsidR="002E1F7C">
        <w:rPr>
          <w:sz w:val="28"/>
          <w:szCs w:val="28"/>
        </w:rPr>
        <w:t xml:space="preserve"> затверд</w:t>
      </w:r>
      <w:r w:rsidR="00D7289A">
        <w:rPr>
          <w:sz w:val="28"/>
          <w:szCs w:val="28"/>
        </w:rPr>
        <w:t xml:space="preserve">ження Кабінету Міністрів України </w:t>
      </w:r>
      <w:r w:rsidR="002E1F7C">
        <w:rPr>
          <w:sz w:val="28"/>
          <w:szCs w:val="28"/>
        </w:rPr>
        <w:t xml:space="preserve">порядки </w:t>
      </w:r>
      <w:hyperlink r:id="rId7" w:anchor="n12" w:history="1">
        <w:r w:rsidR="002E1F7C" w:rsidRPr="004F176D">
          <w:rPr>
            <w:rStyle w:val="ab"/>
            <w:color w:val="auto"/>
            <w:sz w:val="28"/>
            <w:szCs w:val="28"/>
            <w:u w:val="none"/>
          </w:rPr>
          <w:t>використання коштів, передбачених у державному бюджеті для</w:t>
        </w:r>
      </w:hyperlink>
      <w:r w:rsidR="002E1F7C">
        <w:rPr>
          <w:sz w:val="28"/>
          <w:szCs w:val="28"/>
        </w:rPr>
        <w:t xml:space="preserve"> часткової компенсації вартості </w:t>
      </w:r>
      <w:r w:rsidR="003834DF" w:rsidRPr="002A5215">
        <w:rPr>
          <w:color w:val="auto"/>
          <w:sz w:val="28"/>
          <w:szCs w:val="28"/>
        </w:rPr>
        <w:t>міськ</w:t>
      </w:r>
      <w:r w:rsidR="003834DF">
        <w:rPr>
          <w:sz w:val="28"/>
          <w:szCs w:val="28"/>
        </w:rPr>
        <w:t>ого</w:t>
      </w:r>
      <w:r w:rsidR="003834DF" w:rsidRPr="002A5215">
        <w:rPr>
          <w:color w:val="auto"/>
          <w:sz w:val="28"/>
          <w:szCs w:val="28"/>
        </w:rPr>
        <w:t xml:space="preserve"> та приміськ</w:t>
      </w:r>
      <w:r w:rsidR="003834DF">
        <w:rPr>
          <w:sz w:val="28"/>
          <w:szCs w:val="28"/>
        </w:rPr>
        <w:t>ого</w:t>
      </w:r>
      <w:r w:rsidR="003834DF" w:rsidRPr="002A5215">
        <w:rPr>
          <w:color w:val="auto"/>
          <w:sz w:val="28"/>
          <w:szCs w:val="28"/>
        </w:rPr>
        <w:t xml:space="preserve"> громадськ</w:t>
      </w:r>
      <w:r w:rsidR="003834DF">
        <w:rPr>
          <w:sz w:val="28"/>
          <w:szCs w:val="28"/>
        </w:rPr>
        <w:t>ого</w:t>
      </w:r>
      <w:r w:rsidR="003834DF" w:rsidRPr="002A5215">
        <w:rPr>
          <w:color w:val="auto"/>
          <w:sz w:val="28"/>
          <w:szCs w:val="28"/>
        </w:rPr>
        <w:t xml:space="preserve"> </w:t>
      </w:r>
      <w:r w:rsidR="003834DF">
        <w:rPr>
          <w:sz w:val="28"/>
          <w:szCs w:val="28"/>
        </w:rPr>
        <w:t>транспорт</w:t>
      </w:r>
      <w:r w:rsidR="006817C7">
        <w:rPr>
          <w:sz w:val="28"/>
          <w:szCs w:val="28"/>
        </w:rPr>
        <w:t>у,</w:t>
      </w:r>
      <w:r w:rsidR="003834DF">
        <w:rPr>
          <w:sz w:val="28"/>
          <w:szCs w:val="28"/>
        </w:rPr>
        <w:t xml:space="preserve"> </w:t>
      </w:r>
      <w:r w:rsidR="003834DF" w:rsidRPr="002A5215">
        <w:rPr>
          <w:color w:val="auto"/>
          <w:sz w:val="28"/>
          <w:szCs w:val="28"/>
        </w:rPr>
        <w:t>міськ</w:t>
      </w:r>
      <w:r w:rsidR="003834DF">
        <w:rPr>
          <w:sz w:val="28"/>
          <w:szCs w:val="28"/>
        </w:rPr>
        <w:t>ого</w:t>
      </w:r>
      <w:r w:rsidR="003834DF" w:rsidRPr="002A5215">
        <w:rPr>
          <w:color w:val="auto"/>
          <w:sz w:val="28"/>
          <w:szCs w:val="28"/>
        </w:rPr>
        <w:t xml:space="preserve"> та приміськ</w:t>
      </w:r>
      <w:r w:rsidR="003834DF">
        <w:rPr>
          <w:sz w:val="28"/>
          <w:szCs w:val="28"/>
        </w:rPr>
        <w:t>ого</w:t>
      </w:r>
      <w:r w:rsidR="003834DF" w:rsidRPr="002A5215">
        <w:rPr>
          <w:color w:val="auto"/>
          <w:sz w:val="28"/>
          <w:szCs w:val="28"/>
        </w:rPr>
        <w:t xml:space="preserve"> громадськ</w:t>
      </w:r>
      <w:r w:rsidR="003834DF">
        <w:rPr>
          <w:sz w:val="28"/>
          <w:szCs w:val="28"/>
        </w:rPr>
        <w:t>ого електричного</w:t>
      </w:r>
      <w:r w:rsidR="003834DF" w:rsidRPr="002A5215">
        <w:rPr>
          <w:color w:val="auto"/>
          <w:sz w:val="28"/>
          <w:szCs w:val="28"/>
        </w:rPr>
        <w:t xml:space="preserve"> </w:t>
      </w:r>
      <w:r w:rsidR="003834DF">
        <w:rPr>
          <w:sz w:val="28"/>
          <w:szCs w:val="28"/>
        </w:rPr>
        <w:t>транспорту</w:t>
      </w:r>
      <w:r w:rsidR="0025112C" w:rsidRPr="0025112C">
        <w:rPr>
          <w:sz w:val="28"/>
          <w:szCs w:val="28"/>
        </w:rPr>
        <w:t>»</w:t>
      </w:r>
      <w:r w:rsidR="003834DF">
        <w:rPr>
          <w:sz w:val="28"/>
          <w:szCs w:val="28"/>
        </w:rPr>
        <w:t>.</w:t>
      </w:r>
    </w:p>
    <w:p w:rsidR="003A241C" w:rsidRPr="003A241C" w:rsidRDefault="003A241C" w:rsidP="004703AD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4"/>
          <w:szCs w:val="4"/>
        </w:rPr>
      </w:pPr>
      <w:bookmarkStart w:id="2" w:name="n12"/>
      <w:bookmarkEnd w:id="2"/>
    </w:p>
    <w:p w:rsidR="00055E60" w:rsidRDefault="00055E60" w:rsidP="0005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3"/>
      <w:bookmarkEnd w:id="3"/>
    </w:p>
    <w:p w:rsidR="00055E60" w:rsidRPr="002B6ECE" w:rsidRDefault="00055E60" w:rsidP="0005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E60" w:rsidRDefault="006D10F0" w:rsidP="00AD1F47">
      <w:pPr>
        <w:jc w:val="center"/>
      </w:pPr>
      <w:r>
        <w:t>____________________</w:t>
      </w:r>
      <w:r w:rsidR="00AD1F47">
        <w:t>___________________</w:t>
      </w:r>
    </w:p>
    <w:sectPr w:rsidR="00421E60" w:rsidSect="002E1F7C">
      <w:headerReference w:type="default" r:id="rId8"/>
      <w:pgSz w:w="11906" w:h="16838"/>
      <w:pgMar w:top="850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B3" w:rsidRDefault="00E373B3" w:rsidP="00AD1F47">
      <w:pPr>
        <w:spacing w:after="0" w:line="240" w:lineRule="auto"/>
      </w:pPr>
      <w:r>
        <w:separator/>
      </w:r>
    </w:p>
  </w:endnote>
  <w:endnote w:type="continuationSeparator" w:id="0">
    <w:p w:rsidR="00E373B3" w:rsidRDefault="00E373B3" w:rsidP="00AD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B3" w:rsidRDefault="00E373B3" w:rsidP="00AD1F47">
      <w:pPr>
        <w:spacing w:after="0" w:line="240" w:lineRule="auto"/>
      </w:pPr>
      <w:r>
        <w:separator/>
      </w:r>
    </w:p>
  </w:footnote>
  <w:footnote w:type="continuationSeparator" w:id="0">
    <w:p w:rsidR="00E373B3" w:rsidRDefault="00E373B3" w:rsidP="00AD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167600"/>
      <w:docPartObj>
        <w:docPartGallery w:val="Page Numbers (Top of Page)"/>
        <w:docPartUnique/>
      </w:docPartObj>
    </w:sdtPr>
    <w:sdtEndPr/>
    <w:sdtContent>
      <w:p w:rsidR="00AD1F47" w:rsidRDefault="00AD1F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7F">
          <w:rPr>
            <w:noProof/>
          </w:rPr>
          <w:t>2</w:t>
        </w:r>
        <w:r>
          <w:fldChar w:fldCharType="end"/>
        </w:r>
      </w:p>
    </w:sdtContent>
  </w:sdt>
  <w:p w:rsidR="00AD1F47" w:rsidRDefault="00AD1F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0B"/>
    <w:rsid w:val="00005A35"/>
    <w:rsid w:val="00024E10"/>
    <w:rsid w:val="000444E2"/>
    <w:rsid w:val="00055E60"/>
    <w:rsid w:val="00080F0E"/>
    <w:rsid w:val="000A3D0D"/>
    <w:rsid w:val="000D1EB9"/>
    <w:rsid w:val="0018164A"/>
    <w:rsid w:val="001C5FD7"/>
    <w:rsid w:val="001D42F4"/>
    <w:rsid w:val="0020642C"/>
    <w:rsid w:val="0025112C"/>
    <w:rsid w:val="002A5215"/>
    <w:rsid w:val="002A6B6E"/>
    <w:rsid w:val="002E1F7C"/>
    <w:rsid w:val="00324E26"/>
    <w:rsid w:val="003323C3"/>
    <w:rsid w:val="00370032"/>
    <w:rsid w:val="003834DF"/>
    <w:rsid w:val="003A241C"/>
    <w:rsid w:val="003D3211"/>
    <w:rsid w:val="003F3475"/>
    <w:rsid w:val="00421E60"/>
    <w:rsid w:val="004338F5"/>
    <w:rsid w:val="004373A5"/>
    <w:rsid w:val="00441C3D"/>
    <w:rsid w:val="00451E0C"/>
    <w:rsid w:val="004703AD"/>
    <w:rsid w:val="004E3FC0"/>
    <w:rsid w:val="004F176D"/>
    <w:rsid w:val="00607789"/>
    <w:rsid w:val="00632F98"/>
    <w:rsid w:val="00665DEF"/>
    <w:rsid w:val="006817C7"/>
    <w:rsid w:val="006B53BF"/>
    <w:rsid w:val="006C5D2B"/>
    <w:rsid w:val="006D10F0"/>
    <w:rsid w:val="006D545E"/>
    <w:rsid w:val="006E011B"/>
    <w:rsid w:val="0073084D"/>
    <w:rsid w:val="00763670"/>
    <w:rsid w:val="007878C9"/>
    <w:rsid w:val="00823EBE"/>
    <w:rsid w:val="00832826"/>
    <w:rsid w:val="0087007F"/>
    <w:rsid w:val="00870150"/>
    <w:rsid w:val="00896461"/>
    <w:rsid w:val="008A3E3D"/>
    <w:rsid w:val="008B53E8"/>
    <w:rsid w:val="008F022E"/>
    <w:rsid w:val="00A07DC9"/>
    <w:rsid w:val="00A66683"/>
    <w:rsid w:val="00A80AEB"/>
    <w:rsid w:val="00AD1F47"/>
    <w:rsid w:val="00AD31F6"/>
    <w:rsid w:val="00AF29EF"/>
    <w:rsid w:val="00B102DE"/>
    <w:rsid w:val="00B24A0B"/>
    <w:rsid w:val="00B63656"/>
    <w:rsid w:val="00B86830"/>
    <w:rsid w:val="00BD5655"/>
    <w:rsid w:val="00C13FCA"/>
    <w:rsid w:val="00C42076"/>
    <w:rsid w:val="00C576F9"/>
    <w:rsid w:val="00C77FB7"/>
    <w:rsid w:val="00C80908"/>
    <w:rsid w:val="00C8683F"/>
    <w:rsid w:val="00CF36E1"/>
    <w:rsid w:val="00D24FF0"/>
    <w:rsid w:val="00D44DC5"/>
    <w:rsid w:val="00D47A7E"/>
    <w:rsid w:val="00D7289A"/>
    <w:rsid w:val="00D813BD"/>
    <w:rsid w:val="00D8428C"/>
    <w:rsid w:val="00DA6109"/>
    <w:rsid w:val="00DB6F2D"/>
    <w:rsid w:val="00DD4C5F"/>
    <w:rsid w:val="00DF42BC"/>
    <w:rsid w:val="00E2561C"/>
    <w:rsid w:val="00E373B3"/>
    <w:rsid w:val="00E7450C"/>
    <w:rsid w:val="00EE3B04"/>
    <w:rsid w:val="00EF18BD"/>
    <w:rsid w:val="00F66479"/>
    <w:rsid w:val="00F8176F"/>
    <w:rsid w:val="00F9377F"/>
    <w:rsid w:val="00FC1265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BAF2"/>
  <w15:chartTrackingRefBased/>
  <w15:docId w15:val="{E1CBEAEB-28B3-4E8F-BF9C-2B349B7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0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Вид документа"/>
    <w:basedOn w:val="a"/>
    <w:next w:val="a"/>
    <w:rsid w:val="00055E60"/>
    <w:pPr>
      <w:keepNext/>
      <w:keepLines/>
      <w:spacing w:after="240" w:line="240" w:lineRule="auto"/>
      <w:jc w:val="right"/>
    </w:pPr>
    <w:rPr>
      <w:rFonts w:ascii="Antiqua" w:eastAsia="Times New Roman" w:hAnsi="Antiqua" w:cs="Times New Roman"/>
      <w:spacing w:val="20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055E60"/>
    <w:pPr>
      <w:ind w:left="720"/>
      <w:contextualSpacing/>
    </w:pPr>
  </w:style>
  <w:style w:type="paragraph" w:customStyle="1" w:styleId="StyleFooter">
    <w:name w:val="StyleFooter"/>
    <w:basedOn w:val="a"/>
    <w:rsid w:val="0018164A"/>
    <w:pPr>
      <w:spacing w:after="0" w:line="220" w:lineRule="exac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868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1F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D1F47"/>
  </w:style>
  <w:style w:type="paragraph" w:styleId="a9">
    <w:name w:val="footer"/>
    <w:basedOn w:val="a"/>
    <w:link w:val="aa"/>
    <w:uiPriority w:val="99"/>
    <w:unhideWhenUsed/>
    <w:rsid w:val="00AD1F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D1F47"/>
  </w:style>
  <w:style w:type="character" w:styleId="ab">
    <w:name w:val="Hyperlink"/>
    <w:basedOn w:val="a0"/>
    <w:uiPriority w:val="99"/>
    <w:unhideWhenUsed/>
    <w:rsid w:val="004F176D"/>
    <w:rPr>
      <w:color w:val="0000FF"/>
      <w:u w:val="single"/>
    </w:rPr>
  </w:style>
  <w:style w:type="paragraph" w:customStyle="1" w:styleId="StyleZakonu">
    <w:name w:val="StyleZakonu"/>
    <w:basedOn w:val="a"/>
    <w:rsid w:val="00E2561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0-2017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FA14-F81E-43B0-A269-2A0C8262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2021-08-30T07:40:00Z</cp:lastPrinted>
  <dcterms:created xsi:type="dcterms:W3CDTF">2021-09-13T06:27:00Z</dcterms:created>
  <dcterms:modified xsi:type="dcterms:W3CDTF">2021-09-14T10:57:00Z</dcterms:modified>
</cp:coreProperties>
</file>