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873D" w14:textId="77777777" w:rsidR="007E44DD" w:rsidRPr="00E5550C" w:rsidRDefault="007E44DD" w:rsidP="007E44DD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5550C">
        <w:rPr>
          <w:rFonts w:ascii="Times New Roman" w:hAnsi="Times New Roman"/>
          <w:b/>
          <w:sz w:val="26"/>
          <w:szCs w:val="26"/>
          <w:lang w:val="uk-UA"/>
        </w:rPr>
        <w:t>ПОРІВНЯЛЬНА ТАБЛИЦЯ</w:t>
      </w:r>
    </w:p>
    <w:p w14:paraId="21801FC8" w14:textId="77777777" w:rsidR="007E44DD" w:rsidRPr="00E5550C" w:rsidRDefault="007E44DD" w:rsidP="007E44DD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  <w:r w:rsidRPr="00E5550C">
        <w:rPr>
          <w:rFonts w:ascii="Times New Roman" w:hAnsi="Times New Roman"/>
          <w:sz w:val="26"/>
          <w:szCs w:val="26"/>
          <w:lang w:val="uk-UA"/>
        </w:rPr>
        <w:t xml:space="preserve">до </w:t>
      </w:r>
      <w:proofErr w:type="spellStart"/>
      <w:r w:rsidRPr="00E5550C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E5550C">
        <w:rPr>
          <w:rFonts w:ascii="Times New Roman" w:hAnsi="Times New Roman"/>
          <w:sz w:val="26"/>
          <w:szCs w:val="26"/>
          <w:lang w:val="uk-UA"/>
        </w:rPr>
        <w:t xml:space="preserve"> Закону України «Про внесення зміни до </w:t>
      </w:r>
      <w:r w:rsidRPr="00E5550C">
        <w:rPr>
          <w:rFonts w:ascii="Times New Roman" w:hAnsi="Times New Roman"/>
          <w:bCs/>
          <w:sz w:val="26"/>
          <w:szCs w:val="26"/>
          <w:lang w:val="uk-UA"/>
        </w:rPr>
        <w:t>статті 2</w:t>
      </w:r>
      <w:r w:rsidRPr="00E5550C">
        <w:rPr>
          <w:rFonts w:ascii="Times New Roman" w:hAnsi="Times New Roman"/>
          <w:bCs/>
          <w:sz w:val="26"/>
          <w:szCs w:val="26"/>
          <w:vertAlign w:val="superscript"/>
          <w:lang w:val="uk-UA"/>
        </w:rPr>
        <w:t>1</w:t>
      </w:r>
      <w:r w:rsidRPr="00E5550C">
        <w:rPr>
          <w:rFonts w:ascii="Times New Roman" w:hAnsi="Times New Roman"/>
          <w:sz w:val="26"/>
          <w:szCs w:val="26"/>
          <w:vertAlign w:val="superscript"/>
          <w:lang w:val="uk-UA"/>
        </w:rPr>
        <w:t xml:space="preserve"> </w:t>
      </w:r>
      <w:r w:rsidRPr="00E5550C">
        <w:rPr>
          <w:rFonts w:ascii="Times New Roman" w:hAnsi="Times New Roman"/>
          <w:sz w:val="26"/>
          <w:szCs w:val="26"/>
          <w:lang w:val="uk-UA"/>
        </w:rPr>
        <w:t>Закону України</w:t>
      </w:r>
    </w:p>
    <w:p w14:paraId="4B4FEF5B" w14:textId="70AFEF9D" w:rsidR="007E44DD" w:rsidRPr="00E5550C" w:rsidRDefault="007E44DD" w:rsidP="007E44DD">
      <w:pPr>
        <w:pStyle w:val="a3"/>
        <w:jc w:val="center"/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</w:pPr>
      <w:r w:rsidRPr="00E5550C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«Про деякі питання заборгованості підприємств оборонно-п</w:t>
      </w:r>
      <w:bookmarkStart w:id="0" w:name="_GoBack"/>
      <w:bookmarkEnd w:id="0"/>
      <w:r w:rsidRPr="00E5550C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ромислового комплексу - учасників Державного концерну «</w:t>
      </w:r>
      <w:proofErr w:type="spellStart"/>
      <w:r w:rsidRPr="00E5550C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Укроборонпром</w:t>
      </w:r>
      <w:proofErr w:type="spellEnd"/>
      <w:r w:rsidRPr="00E5550C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» та забезпечення їх стабільного розвитку»</w:t>
      </w:r>
    </w:p>
    <w:p w14:paraId="2888500D" w14:textId="77777777" w:rsidR="00480709" w:rsidRPr="00E5550C" w:rsidRDefault="00480709" w:rsidP="007E44DD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7082"/>
        <w:gridCol w:w="7797"/>
      </w:tblGrid>
      <w:tr w:rsidR="00E5550C" w:rsidRPr="00E5550C" w14:paraId="4E48185A" w14:textId="77777777" w:rsidTr="00E5550C">
        <w:tc>
          <w:tcPr>
            <w:tcW w:w="7082" w:type="dxa"/>
            <w:vAlign w:val="center"/>
            <w:hideMark/>
          </w:tcPr>
          <w:p w14:paraId="7C7A67DE" w14:textId="0791EB7F" w:rsidR="00E5550C" w:rsidRPr="00E5550C" w:rsidRDefault="00E5550C" w:rsidP="00E5550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5550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Зміст положення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  <w:r w:rsidRPr="00E5550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законодавства</w:t>
            </w:r>
          </w:p>
        </w:tc>
        <w:tc>
          <w:tcPr>
            <w:tcW w:w="7797" w:type="dxa"/>
            <w:vAlign w:val="center"/>
            <w:hideMark/>
          </w:tcPr>
          <w:p w14:paraId="7EEFBD8F" w14:textId="0FB0939E" w:rsidR="00E5550C" w:rsidRPr="00E5550C" w:rsidRDefault="00E5550C" w:rsidP="000D2AD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5550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 відповідного положення проекту </w:t>
            </w:r>
            <w:proofErr w:type="spellStart"/>
            <w:r w:rsidRPr="00E5550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</w:tr>
      <w:tr w:rsidR="00E5550C" w:rsidRPr="00E14028" w14:paraId="1839ACB9" w14:textId="77777777" w:rsidTr="00E5550C">
        <w:tc>
          <w:tcPr>
            <w:tcW w:w="7082" w:type="dxa"/>
            <w:hideMark/>
          </w:tcPr>
          <w:p w14:paraId="73AF6FEF" w14:textId="43F9287B" w:rsidR="00E5550C" w:rsidRDefault="00E5550C" w:rsidP="000D2AD8">
            <w:pPr>
              <w:pStyle w:val="a3"/>
              <w:ind w:firstLine="317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E1402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Стаття 2</w:t>
            </w:r>
            <w:r w:rsidRPr="00E14028">
              <w:rPr>
                <w:rStyle w:val="rvts37"/>
                <w:rFonts w:ascii="Times New Roman" w:hAnsi="Times New Roman"/>
                <w:bCs/>
                <w:sz w:val="26"/>
                <w:szCs w:val="26"/>
                <w:shd w:val="clear" w:color="auto" w:fill="FFFFFF"/>
                <w:vertAlign w:val="superscript"/>
                <w:lang w:val="uk-UA"/>
              </w:rPr>
              <w:t>1</w:t>
            </w:r>
            <w:r w:rsidRPr="00E1402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. Вирішення питань заборгованості підприємств оборонно-промислового комплексу, внесених до переліку об’єктів державної власності, що мають стратегічне значення для економіки і безпеки держави, перед юридичними особами держави-агресора та/або держави-окупанта або юридичними особами з іноземними інвестиціями чи іноземними підприємствами держави-агресора та/або держави-окупанта</w:t>
            </w:r>
          </w:p>
          <w:p w14:paraId="4892D9D0" w14:textId="44BAE651" w:rsidR="00C90BD4" w:rsidRDefault="00C90BD4" w:rsidP="000D2AD8">
            <w:pPr>
              <w:pStyle w:val="a3"/>
              <w:ind w:firstLine="317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-</w:t>
            </w:r>
          </w:p>
          <w:p w14:paraId="7309039D" w14:textId="79B49EBA" w:rsidR="00C90BD4" w:rsidRPr="00E14028" w:rsidRDefault="00C90BD4" w:rsidP="000D2AD8">
            <w:pPr>
              <w:pStyle w:val="a3"/>
              <w:ind w:firstLine="317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C0ED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4. Положення частин першої - третьої цієї статті поширюються, в тому числі, на зобов’язання, у яких було здійснено заміну сторони (кредитора, заявника) або уступку права вимоги, в результаті якої таке право перейшло до третіх осіб, однак першочергово такий борг виник саме щодо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держави-окупанта.</w:t>
            </w:r>
          </w:p>
        </w:tc>
        <w:tc>
          <w:tcPr>
            <w:tcW w:w="7797" w:type="dxa"/>
            <w:hideMark/>
          </w:tcPr>
          <w:p w14:paraId="4A52072F" w14:textId="51227E87" w:rsidR="00C90BD4" w:rsidRDefault="00E5550C" w:rsidP="000D2AD8">
            <w:pPr>
              <w:pStyle w:val="a3"/>
              <w:ind w:firstLine="317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E1402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Стаття 2</w:t>
            </w:r>
            <w:r w:rsidRPr="00E14028">
              <w:rPr>
                <w:rStyle w:val="rvts37"/>
                <w:rFonts w:ascii="Times New Roman" w:hAnsi="Times New Roman"/>
                <w:bCs/>
                <w:sz w:val="26"/>
                <w:szCs w:val="26"/>
                <w:shd w:val="clear" w:color="auto" w:fill="FFFFFF"/>
                <w:vertAlign w:val="superscript"/>
                <w:lang w:val="uk-UA"/>
              </w:rPr>
              <w:t>1</w:t>
            </w:r>
            <w:r w:rsidRPr="00E1402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. Вирішення питань заборгованості підприємств оборонно-промислового комплексу, внесених до переліку об’єктів державної власності, що мають стратегічне значення для економіки і безпеки держави, перед юридичними особами держави-агресора та/або держави-окупанта або юридичними особами з іноземними інвестиціями чи іноземними підприємствами держави-агресора та/або держави-окупанта</w:t>
            </w:r>
          </w:p>
          <w:p w14:paraId="335CD75D" w14:textId="77E647A0" w:rsidR="00C90BD4" w:rsidRDefault="00C90BD4" w:rsidP="000D2AD8">
            <w:pPr>
              <w:pStyle w:val="a3"/>
              <w:ind w:firstLine="317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-</w:t>
            </w:r>
          </w:p>
          <w:p w14:paraId="3BDC947F" w14:textId="3CC0C4FE" w:rsidR="00E5550C" w:rsidRPr="00E14028" w:rsidRDefault="00C90BD4" w:rsidP="000D2AD8">
            <w:pPr>
              <w:pStyle w:val="a3"/>
              <w:ind w:firstLine="317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C0ED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4. Положення частин першої - третьої цієї статті поширюються, в тому числі, на зобов’язання, у яких було здійснено заміну сторони (кредитора, заявника), уступку права вимоги, в результаті якої таке право перейшло до третіх осіб, однак першочергово такий борг виник саме щодо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держави-окупанта</w:t>
            </w:r>
            <w:r w:rsidRPr="008C0ED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, та/або відбулася зміна кінцевого </w:t>
            </w:r>
            <w:proofErr w:type="spellStart"/>
            <w:r w:rsidRPr="008C0ED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>бенефіціарного</w:t>
            </w:r>
            <w:proofErr w:type="spellEnd"/>
            <w:r w:rsidRPr="008C0ED2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держави-агресора та/або держави-окупанта або юридичною особою з іноземними інвестиціями чи іноземним підприємством держави-агресора та/або держави-окупанта.</w:t>
            </w:r>
          </w:p>
        </w:tc>
      </w:tr>
    </w:tbl>
    <w:p w14:paraId="07184599" w14:textId="77777777" w:rsidR="00E5550C" w:rsidRPr="00E5550C" w:rsidRDefault="00E5550C" w:rsidP="00E5550C">
      <w:pPr>
        <w:spacing w:after="0" w:line="240" w:lineRule="auto"/>
        <w:ind w:left="567"/>
        <w:jc w:val="both"/>
        <w:rPr>
          <w:rFonts w:ascii="Times New Roman" w:eastAsiaTheme="minorHAnsi" w:hAnsi="Times New Roman" w:cstheme="minorHAnsi"/>
          <w:b/>
          <w:sz w:val="26"/>
          <w:szCs w:val="26"/>
        </w:rPr>
      </w:pPr>
    </w:p>
    <w:p w14:paraId="1116BA8A" w14:textId="4A9E7A43" w:rsidR="00E5550C" w:rsidRPr="00E5550C" w:rsidRDefault="00E5550C" w:rsidP="00E5550C">
      <w:pPr>
        <w:spacing w:after="0" w:line="240" w:lineRule="auto"/>
        <w:ind w:left="567"/>
        <w:jc w:val="both"/>
        <w:rPr>
          <w:rFonts w:ascii="Times New Roman" w:eastAsiaTheme="minorHAnsi" w:hAnsi="Times New Roman" w:cstheme="minorHAnsi"/>
          <w:b/>
          <w:sz w:val="26"/>
          <w:szCs w:val="26"/>
        </w:rPr>
      </w:pP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 xml:space="preserve">Віце-прем’єр-міністр України – </w:t>
      </w:r>
    </w:p>
    <w:p w14:paraId="2FFEEEBD" w14:textId="77777777" w:rsidR="00E5550C" w:rsidRPr="00E5550C" w:rsidRDefault="00E5550C" w:rsidP="00E5550C">
      <w:pPr>
        <w:spacing w:after="0" w:line="240" w:lineRule="auto"/>
        <w:ind w:left="567"/>
        <w:jc w:val="both"/>
        <w:rPr>
          <w:rFonts w:ascii="Times New Roman" w:eastAsiaTheme="minorHAnsi" w:hAnsi="Times New Roman" w:cstheme="minorHAnsi"/>
          <w:b/>
          <w:sz w:val="26"/>
          <w:szCs w:val="26"/>
        </w:rPr>
      </w:pP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 xml:space="preserve">Міністр з питань стратегічних </w:t>
      </w:r>
    </w:p>
    <w:p w14:paraId="6219A1C0" w14:textId="42C51A3B" w:rsidR="00E5550C" w:rsidRPr="00E5550C" w:rsidRDefault="00E5550C" w:rsidP="00E5550C">
      <w:pPr>
        <w:spacing w:after="0" w:line="240" w:lineRule="auto"/>
        <w:ind w:left="567"/>
        <w:jc w:val="both"/>
        <w:rPr>
          <w:rFonts w:ascii="Times New Roman" w:eastAsiaTheme="minorHAnsi" w:hAnsi="Times New Roman" w:cstheme="minorHAnsi"/>
          <w:b/>
          <w:sz w:val="26"/>
          <w:szCs w:val="26"/>
        </w:rPr>
      </w:pP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 xml:space="preserve">галузей промисловості України                      </w:t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</w:r>
      <w:r w:rsidRPr="00E5550C">
        <w:rPr>
          <w:rFonts w:ascii="Times New Roman" w:eastAsiaTheme="minorHAnsi" w:hAnsi="Times New Roman" w:cstheme="minorHAnsi"/>
          <w:b/>
          <w:sz w:val="26"/>
          <w:szCs w:val="26"/>
        </w:rPr>
        <w:tab/>
        <w:t xml:space="preserve">                 Олег УРУСЬКИЙ</w:t>
      </w:r>
    </w:p>
    <w:p w14:paraId="12426E2B" w14:textId="02F40886" w:rsidR="00E5550C" w:rsidRPr="00E5550C" w:rsidRDefault="00E5550C" w:rsidP="00E55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theme="minorHAnsi"/>
          <w:sz w:val="26"/>
          <w:szCs w:val="26"/>
          <w:lang w:val="ru-RU"/>
        </w:rPr>
      </w:pPr>
      <w:r w:rsidRPr="00E5550C">
        <w:rPr>
          <w:rFonts w:ascii="Times New Roman" w:eastAsia="Times New Roman" w:hAnsi="Times New Roman"/>
          <w:sz w:val="26"/>
          <w:szCs w:val="26"/>
          <w:lang w:eastAsia="uk-UA"/>
        </w:rPr>
        <w:t>____ _______________ 2021 р</w:t>
      </w:r>
    </w:p>
    <w:sectPr w:rsidR="00E5550C" w:rsidRPr="00E5550C" w:rsidSect="001B5E79">
      <w:headerReference w:type="default" r:id="rId6"/>
      <w:pgSz w:w="16838" w:h="11906" w:orient="landscape" w:code="9"/>
      <w:pgMar w:top="85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BDE4" w14:textId="77777777" w:rsidR="00D8402E" w:rsidRDefault="00D8402E">
      <w:pPr>
        <w:spacing w:after="0" w:line="240" w:lineRule="auto"/>
      </w:pPr>
      <w:r>
        <w:separator/>
      </w:r>
    </w:p>
  </w:endnote>
  <w:endnote w:type="continuationSeparator" w:id="0">
    <w:p w14:paraId="34930EAC" w14:textId="77777777" w:rsidR="00D8402E" w:rsidRDefault="00D8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4A75" w14:textId="77777777" w:rsidR="00D8402E" w:rsidRDefault="00D8402E">
      <w:pPr>
        <w:spacing w:after="0" w:line="240" w:lineRule="auto"/>
      </w:pPr>
      <w:r>
        <w:separator/>
      </w:r>
    </w:p>
  </w:footnote>
  <w:footnote w:type="continuationSeparator" w:id="0">
    <w:p w14:paraId="22BFEDA0" w14:textId="77777777" w:rsidR="00D8402E" w:rsidRDefault="00D8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A3DA" w14:textId="30EC64DD" w:rsidR="001559FD" w:rsidRDefault="007E44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0BD4" w:rsidRPr="00C90BD4">
      <w:rPr>
        <w:noProof/>
        <w:lang w:val="ru-RU"/>
      </w:rPr>
      <w:t>2</w:t>
    </w:r>
    <w:r>
      <w:fldChar w:fldCharType="end"/>
    </w:r>
  </w:p>
  <w:p w14:paraId="6ED7BAD5" w14:textId="77777777" w:rsidR="001559FD" w:rsidRDefault="00D840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A"/>
    <w:rsid w:val="001060EF"/>
    <w:rsid w:val="00147631"/>
    <w:rsid w:val="001B5E79"/>
    <w:rsid w:val="002A020F"/>
    <w:rsid w:val="002C46A1"/>
    <w:rsid w:val="0034394A"/>
    <w:rsid w:val="003458BA"/>
    <w:rsid w:val="003E6F50"/>
    <w:rsid w:val="0045537A"/>
    <w:rsid w:val="00480709"/>
    <w:rsid w:val="004F2D22"/>
    <w:rsid w:val="0063091A"/>
    <w:rsid w:val="006D5B25"/>
    <w:rsid w:val="00753DCC"/>
    <w:rsid w:val="007E44DD"/>
    <w:rsid w:val="00812C01"/>
    <w:rsid w:val="008314F4"/>
    <w:rsid w:val="00833968"/>
    <w:rsid w:val="008C0ED2"/>
    <w:rsid w:val="008D7902"/>
    <w:rsid w:val="009325A9"/>
    <w:rsid w:val="00977D0F"/>
    <w:rsid w:val="009C3831"/>
    <w:rsid w:val="00A82F8C"/>
    <w:rsid w:val="00A96389"/>
    <w:rsid w:val="00AB5830"/>
    <w:rsid w:val="00B20F3D"/>
    <w:rsid w:val="00B376A1"/>
    <w:rsid w:val="00B73D4A"/>
    <w:rsid w:val="00C1248A"/>
    <w:rsid w:val="00C37CDD"/>
    <w:rsid w:val="00C446C3"/>
    <w:rsid w:val="00C56DF1"/>
    <w:rsid w:val="00C90BD4"/>
    <w:rsid w:val="00CA5718"/>
    <w:rsid w:val="00D4250E"/>
    <w:rsid w:val="00D8402E"/>
    <w:rsid w:val="00DB239E"/>
    <w:rsid w:val="00E14028"/>
    <w:rsid w:val="00E206EE"/>
    <w:rsid w:val="00E5550C"/>
    <w:rsid w:val="00E971B7"/>
    <w:rsid w:val="00EB40BF"/>
    <w:rsid w:val="00E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EBD6"/>
  <w15:chartTrackingRefBased/>
  <w15:docId w15:val="{18F15B33-9362-4DAD-AA5B-1D8E228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DD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DD"/>
    <w:pPr>
      <w:spacing w:after="0" w:line="240" w:lineRule="auto"/>
    </w:pPr>
    <w:rPr>
      <w:rFonts w:eastAsiaTheme="minorEastAsia" w:cs="Times New Roman"/>
      <w:lang w:val="ru-RU"/>
    </w:rPr>
  </w:style>
  <w:style w:type="table" w:styleId="a4">
    <w:name w:val="Table Grid"/>
    <w:basedOn w:val="a1"/>
    <w:uiPriority w:val="59"/>
    <w:rsid w:val="007E44DD"/>
    <w:pPr>
      <w:spacing w:after="0" w:line="240" w:lineRule="auto"/>
    </w:pPr>
    <w:rPr>
      <w:rFonts w:eastAsiaTheme="minorEastAsia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7E44DD"/>
  </w:style>
  <w:style w:type="character" w:customStyle="1" w:styleId="rvts37">
    <w:name w:val="rvts37"/>
    <w:rsid w:val="007E44DD"/>
  </w:style>
  <w:style w:type="paragraph" w:styleId="a5">
    <w:name w:val="header"/>
    <w:basedOn w:val="a"/>
    <w:link w:val="a6"/>
    <w:uiPriority w:val="99"/>
    <w:unhideWhenUsed/>
    <w:rsid w:val="007E44D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E44DD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20F3D"/>
    <w:rPr>
      <w:rFonts w:ascii="Segoe UI" w:eastAsiaTheme="minorEastAsia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553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537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45537A"/>
    <w:rPr>
      <w:rFonts w:eastAsiaTheme="minorEastAsia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537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45537A"/>
    <w:rPr>
      <w:rFonts w:eastAsiaTheme="minorEastAsia" w:cs="Times New Roman"/>
      <w:b/>
      <w:bCs/>
      <w:sz w:val="20"/>
      <w:szCs w:val="20"/>
    </w:rPr>
  </w:style>
  <w:style w:type="character" w:customStyle="1" w:styleId="rvts13">
    <w:name w:val="rvts13"/>
    <w:basedOn w:val="a0"/>
    <w:rsid w:val="00E5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Юлія Володимирівна</dc:creator>
  <cp:keywords/>
  <dc:description/>
  <cp:lastModifiedBy>user</cp:lastModifiedBy>
  <cp:revision>10</cp:revision>
  <cp:lastPrinted>2021-04-21T14:53:00Z</cp:lastPrinted>
  <dcterms:created xsi:type="dcterms:W3CDTF">2021-05-07T12:25:00Z</dcterms:created>
  <dcterms:modified xsi:type="dcterms:W3CDTF">2021-07-29T08:13:00Z</dcterms:modified>
</cp:coreProperties>
</file>